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5BF" w:rsidRDefault="009965BF" w:rsidP="009965BF">
      <w:pPr>
        <w:jc w:val="center"/>
        <w:rPr>
          <w:rFonts w:ascii="Tahoma" w:hAnsi="Tahoma" w:cs="Tahoma"/>
          <w:b/>
          <w:color w:val="365F91"/>
          <w:sz w:val="22"/>
          <w:szCs w:val="22"/>
        </w:rPr>
      </w:pPr>
    </w:p>
    <w:p w:rsidR="009965BF" w:rsidRDefault="009965BF" w:rsidP="009965BF">
      <w:pPr>
        <w:jc w:val="center"/>
        <w:rPr>
          <w:rFonts w:ascii="Tahoma" w:hAnsi="Tahoma" w:cs="Tahoma"/>
          <w:b/>
          <w:color w:val="365F91"/>
          <w:sz w:val="22"/>
          <w:szCs w:val="22"/>
        </w:rPr>
      </w:pPr>
    </w:p>
    <w:p w:rsidR="009965BF" w:rsidRDefault="009965BF" w:rsidP="009965BF">
      <w:pPr>
        <w:jc w:val="center"/>
        <w:rPr>
          <w:rFonts w:ascii="Tahoma" w:hAnsi="Tahoma" w:cs="Tahoma"/>
          <w:b/>
          <w:color w:val="365F91"/>
          <w:sz w:val="22"/>
          <w:szCs w:val="22"/>
        </w:rPr>
      </w:pPr>
    </w:p>
    <w:p w:rsidR="009965BF" w:rsidRDefault="009965BF" w:rsidP="009965BF">
      <w:pPr>
        <w:jc w:val="center"/>
        <w:rPr>
          <w:rFonts w:ascii="Tahoma" w:hAnsi="Tahoma" w:cs="Tahoma"/>
          <w:b/>
          <w:color w:val="365F91"/>
          <w:sz w:val="22"/>
          <w:szCs w:val="22"/>
        </w:rPr>
      </w:pPr>
    </w:p>
    <w:p w:rsidR="009965BF" w:rsidRDefault="009965BF" w:rsidP="009965BF">
      <w:pPr>
        <w:jc w:val="center"/>
        <w:rPr>
          <w:rFonts w:ascii="Tahoma" w:hAnsi="Tahoma" w:cs="Tahoma"/>
          <w:b/>
          <w:color w:val="365F91"/>
          <w:sz w:val="22"/>
          <w:szCs w:val="22"/>
        </w:rPr>
      </w:pPr>
    </w:p>
    <w:p w:rsidR="009965BF" w:rsidRDefault="009965BF" w:rsidP="009965BF">
      <w:pPr>
        <w:jc w:val="center"/>
        <w:rPr>
          <w:rFonts w:ascii="Tahoma" w:hAnsi="Tahoma" w:cs="Tahoma"/>
          <w:b/>
          <w:color w:val="365F91"/>
          <w:sz w:val="22"/>
          <w:szCs w:val="22"/>
        </w:rPr>
      </w:pPr>
    </w:p>
    <w:p w:rsidR="009965BF" w:rsidRPr="00403334" w:rsidRDefault="009965BF" w:rsidP="009965BF">
      <w:pPr>
        <w:jc w:val="center"/>
        <w:rPr>
          <w:rFonts w:ascii="Tahoma" w:hAnsi="Tahoma" w:cs="Tahoma"/>
          <w:b/>
          <w:color w:val="365F91"/>
          <w:sz w:val="22"/>
          <w:szCs w:val="22"/>
        </w:rPr>
      </w:pPr>
    </w:p>
    <w:p w:rsidR="009965BF" w:rsidRDefault="009965BF" w:rsidP="009965BF">
      <w:pPr>
        <w:jc w:val="center"/>
        <w:rPr>
          <w:rFonts w:ascii="Tahoma" w:hAnsi="Tahoma" w:cs="Tahoma"/>
          <w:b/>
          <w:color w:val="365F91"/>
        </w:rPr>
      </w:pPr>
    </w:p>
    <w:p w:rsidR="009965BF" w:rsidRPr="009965BF" w:rsidRDefault="009965BF" w:rsidP="009965BF">
      <w:pPr>
        <w:jc w:val="center"/>
        <w:rPr>
          <w:rFonts w:ascii="Tahoma" w:hAnsi="Tahoma" w:cs="Tahoma"/>
          <w:b/>
          <w:color w:val="365F91"/>
          <w:sz w:val="32"/>
          <w:szCs w:val="32"/>
        </w:rPr>
      </w:pPr>
      <w:r w:rsidRPr="009965BF">
        <w:rPr>
          <w:rFonts w:ascii="Tahoma" w:hAnsi="Tahoma" w:cs="Tahoma"/>
          <w:b/>
          <w:color w:val="365F91"/>
          <w:sz w:val="32"/>
          <w:szCs w:val="32"/>
        </w:rPr>
        <w:t>EMPRESA NACIONAL DE TELECOMUNICACIONES</w:t>
      </w:r>
    </w:p>
    <w:p w:rsidR="009965BF" w:rsidRPr="009965BF" w:rsidRDefault="009965BF" w:rsidP="009965BF">
      <w:pPr>
        <w:jc w:val="center"/>
        <w:rPr>
          <w:rFonts w:ascii="Tahoma" w:hAnsi="Tahoma" w:cs="Tahoma"/>
          <w:b/>
          <w:color w:val="365F91"/>
          <w:sz w:val="32"/>
          <w:szCs w:val="32"/>
        </w:rPr>
      </w:pPr>
      <w:r w:rsidRPr="009965BF">
        <w:rPr>
          <w:rFonts w:ascii="Tahoma" w:hAnsi="Tahoma" w:cs="Tahoma"/>
          <w:b/>
          <w:color w:val="365F91"/>
          <w:sz w:val="32"/>
          <w:szCs w:val="32"/>
        </w:rPr>
        <w:t>ENTEL S.A.</w:t>
      </w:r>
    </w:p>
    <w:p w:rsidR="009965BF" w:rsidRPr="009965BF" w:rsidRDefault="009965BF" w:rsidP="009965BF">
      <w:pPr>
        <w:jc w:val="center"/>
        <w:rPr>
          <w:rFonts w:ascii="Tahoma" w:hAnsi="Tahoma" w:cs="Tahoma"/>
          <w:b/>
          <w:color w:val="365F91"/>
          <w:sz w:val="32"/>
          <w:szCs w:val="32"/>
        </w:rPr>
      </w:pPr>
    </w:p>
    <w:p w:rsidR="009965BF" w:rsidRPr="009965BF" w:rsidRDefault="009965BF" w:rsidP="009965BF">
      <w:pPr>
        <w:jc w:val="center"/>
        <w:rPr>
          <w:rFonts w:ascii="Tahoma" w:hAnsi="Tahoma" w:cs="Tahoma"/>
          <w:b/>
          <w:color w:val="365F91"/>
          <w:sz w:val="32"/>
          <w:szCs w:val="32"/>
        </w:rPr>
      </w:pPr>
    </w:p>
    <w:p w:rsidR="009965BF" w:rsidRPr="009965BF" w:rsidRDefault="009965BF" w:rsidP="009965BF">
      <w:pPr>
        <w:rPr>
          <w:rFonts w:ascii="Tahoma" w:hAnsi="Tahoma" w:cs="Tahoma"/>
          <w:snapToGrid w:val="0"/>
          <w:color w:val="365F91"/>
          <w:sz w:val="32"/>
          <w:szCs w:val="32"/>
        </w:rPr>
      </w:pPr>
    </w:p>
    <w:p w:rsidR="009965BF" w:rsidRPr="009965BF" w:rsidRDefault="009965BF" w:rsidP="009965BF">
      <w:pPr>
        <w:jc w:val="center"/>
        <w:rPr>
          <w:rFonts w:ascii="Tahoma" w:hAnsi="Tahoma" w:cs="Tahoma"/>
          <w:snapToGrid w:val="0"/>
          <w:color w:val="365F91"/>
          <w:sz w:val="32"/>
          <w:szCs w:val="32"/>
        </w:rPr>
      </w:pPr>
    </w:p>
    <w:p w:rsidR="009965BF" w:rsidRPr="009965BF" w:rsidRDefault="009965BF" w:rsidP="009965BF">
      <w:pPr>
        <w:jc w:val="center"/>
        <w:rPr>
          <w:rFonts w:ascii="Tahoma" w:hAnsi="Tahoma" w:cs="Tahoma"/>
          <w:snapToGrid w:val="0"/>
          <w:color w:val="365F91"/>
          <w:sz w:val="32"/>
          <w:szCs w:val="32"/>
        </w:rPr>
      </w:pPr>
    </w:p>
    <w:p w:rsidR="009965BF" w:rsidRPr="009965BF" w:rsidRDefault="009965BF" w:rsidP="009965BF">
      <w:pPr>
        <w:jc w:val="center"/>
        <w:rPr>
          <w:rFonts w:ascii="Tahoma" w:hAnsi="Tahoma" w:cs="Tahoma"/>
          <w:snapToGrid w:val="0"/>
          <w:color w:val="365F91"/>
          <w:sz w:val="32"/>
          <w:szCs w:val="32"/>
        </w:rPr>
      </w:pPr>
    </w:p>
    <w:tbl>
      <w:tblPr>
        <w:tblpPr w:leftFromText="141" w:rightFromText="141" w:vertAnchor="text" w:horzAnchor="margin" w:tblpY="11"/>
        <w:tblW w:w="0" w:type="auto"/>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965"/>
      </w:tblGrid>
      <w:tr w:rsidR="009965BF" w:rsidRPr="009965BF" w:rsidTr="00CB2B33">
        <w:trPr>
          <w:trHeight w:val="1122"/>
        </w:trPr>
        <w:tc>
          <w:tcPr>
            <w:tcW w:w="8965" w:type="dxa"/>
            <w:tcBorders>
              <w:top w:val="single" w:sz="4" w:space="0" w:color="004990"/>
              <w:left w:val="single" w:sz="4" w:space="0" w:color="004990"/>
              <w:bottom w:val="single" w:sz="4" w:space="0" w:color="004990"/>
              <w:right w:val="single" w:sz="4" w:space="0" w:color="004990"/>
            </w:tcBorders>
            <w:vAlign w:val="center"/>
          </w:tcPr>
          <w:p w:rsidR="009965BF" w:rsidRPr="009965BF" w:rsidRDefault="00AA04E6" w:rsidP="00AA04E6">
            <w:pPr>
              <w:pStyle w:val="Textoindependiente"/>
              <w:spacing w:after="0"/>
              <w:jc w:val="center"/>
              <w:rPr>
                <w:sz w:val="32"/>
                <w:szCs w:val="32"/>
                <w:lang w:val="es-ES"/>
              </w:rPr>
            </w:pPr>
            <w:r w:rsidRPr="009965BF">
              <w:rPr>
                <w:rFonts w:ascii="Tahoma" w:hAnsi="Tahoma" w:cs="Tahoma"/>
                <w:b/>
                <w:color w:val="365F91"/>
                <w:sz w:val="32"/>
                <w:szCs w:val="32"/>
                <w:lang w:val="es-ES" w:eastAsia="es-ES"/>
              </w:rPr>
              <w:t xml:space="preserve">OPERACIÓN </w:t>
            </w:r>
            <w:r>
              <w:rPr>
                <w:rFonts w:ascii="Tahoma" w:hAnsi="Tahoma" w:cs="Tahoma"/>
                <w:b/>
                <w:color w:val="365F91"/>
                <w:sz w:val="32"/>
                <w:szCs w:val="32"/>
                <w:lang w:val="es-ES" w:eastAsia="es-ES"/>
              </w:rPr>
              <w:t xml:space="preserve">Y MANTENIMIENTO </w:t>
            </w:r>
            <w:r w:rsidR="009965BF" w:rsidRPr="009965BF">
              <w:rPr>
                <w:rFonts w:ascii="Tahoma" w:hAnsi="Tahoma" w:cs="Tahoma"/>
                <w:b/>
                <w:color w:val="365F91"/>
                <w:sz w:val="32"/>
                <w:szCs w:val="32"/>
                <w:lang w:val="es-ES" w:eastAsia="es-ES"/>
              </w:rPr>
              <w:t>DE LA RED DE ACCESO URBANO</w:t>
            </w:r>
          </w:p>
        </w:tc>
      </w:tr>
    </w:tbl>
    <w:p w:rsidR="009965BF" w:rsidRPr="009965BF" w:rsidRDefault="009965BF" w:rsidP="009965BF">
      <w:pPr>
        <w:rPr>
          <w:rFonts w:ascii="Tahoma" w:hAnsi="Tahoma" w:cs="Tahoma"/>
          <w:snapToGrid w:val="0"/>
          <w:color w:val="365F91"/>
          <w:sz w:val="32"/>
          <w:szCs w:val="32"/>
        </w:rPr>
      </w:pPr>
    </w:p>
    <w:p w:rsidR="009965BF" w:rsidRPr="009965BF" w:rsidRDefault="009965BF" w:rsidP="009965BF">
      <w:pPr>
        <w:jc w:val="center"/>
        <w:rPr>
          <w:rFonts w:ascii="Tahoma" w:hAnsi="Tahoma" w:cs="Tahoma"/>
          <w:snapToGrid w:val="0"/>
          <w:color w:val="365F91"/>
          <w:sz w:val="32"/>
          <w:szCs w:val="32"/>
        </w:rPr>
      </w:pPr>
    </w:p>
    <w:p w:rsidR="009965BF" w:rsidRPr="009965BF" w:rsidRDefault="009965BF" w:rsidP="009965BF">
      <w:pPr>
        <w:jc w:val="center"/>
        <w:rPr>
          <w:rFonts w:ascii="Tahoma" w:hAnsi="Tahoma" w:cs="Tahoma"/>
          <w:b/>
          <w:color w:val="365F91"/>
          <w:sz w:val="32"/>
          <w:szCs w:val="32"/>
        </w:rPr>
      </w:pPr>
    </w:p>
    <w:p w:rsidR="009965BF" w:rsidRPr="009965BF" w:rsidRDefault="009965BF" w:rsidP="009965BF">
      <w:pPr>
        <w:jc w:val="center"/>
        <w:rPr>
          <w:rFonts w:ascii="Tahoma" w:hAnsi="Tahoma" w:cs="Tahoma"/>
          <w:b/>
          <w:color w:val="365F91"/>
          <w:sz w:val="32"/>
          <w:szCs w:val="32"/>
        </w:rPr>
      </w:pPr>
    </w:p>
    <w:p w:rsidR="009965BF" w:rsidRPr="009965BF" w:rsidRDefault="009965BF" w:rsidP="009965BF">
      <w:pPr>
        <w:jc w:val="center"/>
        <w:rPr>
          <w:rFonts w:ascii="Tahoma" w:hAnsi="Tahoma" w:cs="Tahoma"/>
          <w:b/>
          <w:color w:val="365F91"/>
          <w:sz w:val="32"/>
          <w:szCs w:val="32"/>
        </w:rPr>
      </w:pPr>
    </w:p>
    <w:p w:rsidR="009965BF" w:rsidRPr="009965BF" w:rsidRDefault="009965BF" w:rsidP="009965BF">
      <w:pPr>
        <w:jc w:val="center"/>
        <w:rPr>
          <w:rFonts w:ascii="Tahoma" w:hAnsi="Tahoma" w:cs="Tahoma"/>
          <w:b/>
          <w:color w:val="365F91"/>
          <w:sz w:val="32"/>
          <w:szCs w:val="32"/>
        </w:rPr>
      </w:pPr>
    </w:p>
    <w:p w:rsidR="009965BF" w:rsidRPr="009965BF" w:rsidRDefault="00335831" w:rsidP="009965BF">
      <w:pPr>
        <w:jc w:val="center"/>
        <w:rPr>
          <w:rFonts w:ascii="Tahoma" w:hAnsi="Tahoma" w:cs="Tahoma"/>
          <w:b/>
          <w:color w:val="004990"/>
          <w:sz w:val="32"/>
          <w:szCs w:val="32"/>
          <w:lang w:val="pt-BR"/>
        </w:rPr>
      </w:pPr>
      <w:r w:rsidRPr="009965BF">
        <w:rPr>
          <w:rFonts w:ascii="Tahoma" w:hAnsi="Tahoma" w:cs="Tahoma"/>
          <w:b/>
          <w:color w:val="004990"/>
          <w:sz w:val="32"/>
          <w:szCs w:val="32"/>
          <w:lang w:val="pt-BR"/>
        </w:rPr>
        <w:t>ANEXO 9</w:t>
      </w:r>
    </w:p>
    <w:p w:rsidR="009965BF" w:rsidRPr="009965BF" w:rsidRDefault="00335831" w:rsidP="009965BF">
      <w:pPr>
        <w:jc w:val="center"/>
        <w:rPr>
          <w:rFonts w:ascii="Tahoma" w:hAnsi="Tahoma" w:cs="Tahoma"/>
          <w:b/>
          <w:color w:val="004990"/>
          <w:sz w:val="32"/>
          <w:szCs w:val="32"/>
          <w:lang w:val="pt-BR"/>
        </w:rPr>
      </w:pPr>
      <w:r w:rsidRPr="00335831">
        <w:rPr>
          <w:rFonts w:ascii="Tahoma" w:hAnsi="Tahoma" w:cs="Tahoma"/>
          <w:b/>
          <w:color w:val="004990"/>
          <w:sz w:val="32"/>
          <w:szCs w:val="32"/>
          <w:lang w:val="es-BO"/>
        </w:rPr>
        <w:t>DEFINICIÓN</w:t>
      </w:r>
      <w:r w:rsidRPr="009965BF">
        <w:rPr>
          <w:rFonts w:ascii="Tahoma" w:hAnsi="Tahoma" w:cs="Tahoma"/>
          <w:b/>
          <w:color w:val="004990"/>
          <w:sz w:val="32"/>
          <w:szCs w:val="32"/>
          <w:lang w:val="pt-BR"/>
        </w:rPr>
        <w:t xml:space="preserve"> DE METAS Y PENALIDADES</w:t>
      </w:r>
    </w:p>
    <w:p w:rsidR="009965BF" w:rsidRPr="009965BF" w:rsidRDefault="009965BF" w:rsidP="009965BF">
      <w:pPr>
        <w:jc w:val="both"/>
        <w:rPr>
          <w:rFonts w:ascii="Tahoma" w:hAnsi="Tahoma" w:cs="Tahoma"/>
          <w:color w:val="1F497D" w:themeColor="text2"/>
          <w:sz w:val="32"/>
          <w:szCs w:val="32"/>
        </w:rPr>
      </w:pPr>
    </w:p>
    <w:p w:rsidR="009965BF" w:rsidRPr="009965BF" w:rsidRDefault="009965BF" w:rsidP="009965BF">
      <w:pPr>
        <w:jc w:val="both"/>
        <w:rPr>
          <w:rFonts w:ascii="Tahoma" w:hAnsi="Tahoma" w:cs="Tahoma"/>
          <w:color w:val="1F497D" w:themeColor="text2"/>
          <w:sz w:val="32"/>
          <w:szCs w:val="32"/>
        </w:rPr>
      </w:pPr>
    </w:p>
    <w:p w:rsidR="009965BF" w:rsidRPr="009965BF" w:rsidRDefault="009965BF" w:rsidP="009965BF">
      <w:pPr>
        <w:jc w:val="both"/>
        <w:rPr>
          <w:rFonts w:ascii="Tahoma" w:hAnsi="Tahoma" w:cs="Tahoma"/>
          <w:color w:val="1F497D" w:themeColor="text2"/>
          <w:sz w:val="32"/>
          <w:szCs w:val="32"/>
        </w:rPr>
      </w:pPr>
    </w:p>
    <w:p w:rsidR="009965BF" w:rsidRPr="009965BF" w:rsidRDefault="009965BF" w:rsidP="009965BF">
      <w:pPr>
        <w:jc w:val="both"/>
        <w:rPr>
          <w:rFonts w:ascii="Tahoma" w:hAnsi="Tahoma" w:cs="Tahoma"/>
          <w:color w:val="1F497D" w:themeColor="text2"/>
          <w:sz w:val="32"/>
          <w:szCs w:val="32"/>
        </w:rPr>
      </w:pPr>
    </w:p>
    <w:p w:rsidR="009965BF" w:rsidRPr="009965BF" w:rsidRDefault="009965BF" w:rsidP="009965BF">
      <w:pPr>
        <w:jc w:val="both"/>
        <w:rPr>
          <w:rFonts w:ascii="Tahoma" w:hAnsi="Tahoma" w:cs="Tahoma"/>
          <w:color w:val="1F497D" w:themeColor="text2"/>
          <w:sz w:val="32"/>
          <w:szCs w:val="32"/>
        </w:rPr>
      </w:pPr>
    </w:p>
    <w:p w:rsidR="009965BF" w:rsidRDefault="009965BF" w:rsidP="009965BF">
      <w:pPr>
        <w:jc w:val="both"/>
        <w:rPr>
          <w:rFonts w:ascii="Tahoma" w:hAnsi="Tahoma" w:cs="Tahoma"/>
          <w:color w:val="1F497D" w:themeColor="text2"/>
          <w:sz w:val="22"/>
          <w:szCs w:val="22"/>
        </w:rPr>
      </w:pPr>
    </w:p>
    <w:p w:rsidR="009965BF" w:rsidRDefault="009965BF" w:rsidP="009965BF">
      <w:pPr>
        <w:jc w:val="both"/>
        <w:rPr>
          <w:rFonts w:ascii="Tahoma" w:hAnsi="Tahoma" w:cs="Tahoma"/>
          <w:color w:val="1F497D" w:themeColor="text2"/>
          <w:sz w:val="22"/>
          <w:szCs w:val="22"/>
        </w:rPr>
      </w:pPr>
    </w:p>
    <w:p w:rsidR="009965BF" w:rsidRDefault="009965BF" w:rsidP="009965BF">
      <w:pPr>
        <w:jc w:val="both"/>
        <w:rPr>
          <w:rFonts w:ascii="Tahoma" w:hAnsi="Tahoma" w:cs="Tahoma"/>
          <w:color w:val="1F497D" w:themeColor="text2"/>
          <w:sz w:val="22"/>
          <w:szCs w:val="22"/>
        </w:rPr>
      </w:pPr>
    </w:p>
    <w:p w:rsidR="009965BF" w:rsidRDefault="009965BF" w:rsidP="009965BF">
      <w:pPr>
        <w:jc w:val="both"/>
        <w:rPr>
          <w:rFonts w:ascii="Tahoma" w:hAnsi="Tahoma" w:cs="Tahoma"/>
          <w:color w:val="1F497D" w:themeColor="text2"/>
          <w:sz w:val="22"/>
          <w:szCs w:val="22"/>
        </w:rPr>
      </w:pPr>
    </w:p>
    <w:p w:rsidR="009965BF" w:rsidRDefault="009965BF" w:rsidP="009965BF">
      <w:pPr>
        <w:jc w:val="both"/>
        <w:rPr>
          <w:rFonts w:ascii="Tahoma" w:hAnsi="Tahoma" w:cs="Tahoma"/>
          <w:color w:val="1F497D" w:themeColor="text2"/>
          <w:sz w:val="22"/>
          <w:szCs w:val="22"/>
        </w:rPr>
      </w:pPr>
    </w:p>
    <w:p w:rsidR="009965BF" w:rsidRDefault="009965BF" w:rsidP="009965BF">
      <w:pPr>
        <w:jc w:val="both"/>
        <w:rPr>
          <w:rFonts w:ascii="Tahoma" w:hAnsi="Tahoma" w:cs="Tahoma"/>
          <w:color w:val="1F497D" w:themeColor="text2"/>
          <w:sz w:val="22"/>
          <w:szCs w:val="22"/>
        </w:rPr>
      </w:pPr>
    </w:p>
    <w:p w:rsidR="009965BF" w:rsidRDefault="009965BF" w:rsidP="009965BF">
      <w:pPr>
        <w:jc w:val="both"/>
        <w:rPr>
          <w:rFonts w:ascii="Tahoma" w:eastAsia="Arial Unicode MS" w:hAnsi="Tahoma" w:cs="Tahoma"/>
          <w:color w:val="1F497D" w:themeColor="text2"/>
          <w:sz w:val="22"/>
          <w:szCs w:val="22"/>
          <w:lang w:val="es-BO"/>
        </w:rPr>
      </w:pPr>
    </w:p>
    <w:tbl>
      <w:tblPr>
        <w:tblpPr w:leftFromText="141" w:rightFromText="141" w:vertAnchor="text" w:horzAnchor="margin" w:tblpY="71"/>
        <w:tblW w:w="9142"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6732"/>
      </w:tblGrid>
      <w:tr w:rsidR="009965BF" w:rsidRPr="008D4195" w:rsidTr="006D0EDE">
        <w:trPr>
          <w:trHeight w:val="617"/>
        </w:trPr>
        <w:tc>
          <w:tcPr>
            <w:tcW w:w="2410" w:type="dxa"/>
            <w:shd w:val="clear" w:color="auto" w:fill="004990"/>
            <w:vAlign w:val="center"/>
          </w:tcPr>
          <w:p w:rsidR="009965BF" w:rsidRPr="00F00433" w:rsidRDefault="009965BF" w:rsidP="009965BF">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lastRenderedPageBreak/>
              <w:t xml:space="preserve">ANEXO No. </w:t>
            </w:r>
            <w:r>
              <w:rPr>
                <w:rFonts w:ascii="Tahoma" w:hAnsi="Tahoma" w:cs="Tahoma"/>
                <w:b/>
                <w:color w:val="FFFFFF"/>
                <w:sz w:val="28"/>
                <w:szCs w:val="28"/>
                <w:lang w:val="pt-BR"/>
              </w:rPr>
              <w:t>9</w:t>
            </w:r>
          </w:p>
        </w:tc>
        <w:tc>
          <w:tcPr>
            <w:tcW w:w="6732" w:type="dxa"/>
            <w:vAlign w:val="center"/>
          </w:tcPr>
          <w:p w:rsidR="009965BF" w:rsidRPr="002275B2" w:rsidRDefault="009965BF" w:rsidP="009965BF">
            <w:pPr>
              <w:jc w:val="center"/>
              <w:rPr>
                <w:rFonts w:ascii="Tahoma" w:hAnsi="Tahoma" w:cs="Tahoma"/>
                <w:b/>
                <w:color w:val="004990"/>
                <w:sz w:val="28"/>
                <w:szCs w:val="28"/>
                <w:lang w:val="pt-BR"/>
              </w:rPr>
            </w:pPr>
            <w:r>
              <w:rPr>
                <w:rFonts w:ascii="Tahoma" w:hAnsi="Tahoma" w:cs="Tahoma"/>
                <w:b/>
                <w:color w:val="004990"/>
                <w:sz w:val="28"/>
                <w:szCs w:val="28"/>
                <w:lang w:val="pt-BR"/>
              </w:rPr>
              <w:t>DEFINICIÓN DE METAS Y PENALIDADES</w:t>
            </w:r>
          </w:p>
        </w:tc>
      </w:tr>
    </w:tbl>
    <w:p w:rsidR="009965BF" w:rsidRDefault="009965BF" w:rsidP="009965BF">
      <w:pPr>
        <w:jc w:val="both"/>
        <w:rPr>
          <w:rFonts w:ascii="Tahoma" w:hAnsi="Tahoma" w:cs="Tahoma"/>
          <w:bCs/>
          <w:color w:val="1F497D" w:themeColor="text2"/>
          <w:sz w:val="22"/>
          <w:szCs w:val="22"/>
        </w:rPr>
      </w:pPr>
    </w:p>
    <w:p w:rsidR="009965BF" w:rsidRPr="00BA4276" w:rsidRDefault="009965BF" w:rsidP="009965BF">
      <w:pPr>
        <w:jc w:val="center"/>
        <w:rPr>
          <w:rFonts w:ascii="Tahoma" w:hAnsi="Tahoma" w:cs="Tahoma"/>
          <w:b/>
          <w:color w:val="1F497D" w:themeColor="text2"/>
          <w:sz w:val="28"/>
          <w:szCs w:val="28"/>
          <w:lang w:val="es-ES_tradnl"/>
        </w:rPr>
      </w:pPr>
      <w:r w:rsidRPr="00BA4276">
        <w:rPr>
          <w:rFonts w:ascii="Tahoma" w:hAnsi="Tahoma" w:cs="Tahoma"/>
          <w:b/>
          <w:color w:val="1F497D" w:themeColor="text2"/>
          <w:sz w:val="28"/>
          <w:szCs w:val="28"/>
          <w:lang w:val="es-ES_tradnl"/>
        </w:rPr>
        <w:t xml:space="preserve">METAS Y </w:t>
      </w:r>
      <w:r w:rsidRPr="00E93A31">
        <w:rPr>
          <w:rFonts w:ascii="Tahoma" w:hAnsi="Tahoma" w:cs="Tahoma"/>
          <w:b/>
          <w:color w:val="1F497D" w:themeColor="text2"/>
          <w:sz w:val="28"/>
          <w:szCs w:val="28"/>
          <w:lang w:val="es-ES_tradnl"/>
        </w:rPr>
        <w:t>PENALIDADES</w:t>
      </w:r>
      <w:r w:rsidRPr="003B1CFA">
        <w:rPr>
          <w:rFonts w:ascii="Tahoma" w:hAnsi="Tahoma" w:cs="Tahoma"/>
          <w:b/>
          <w:color w:val="1F497D" w:themeColor="text2"/>
          <w:sz w:val="28"/>
          <w:szCs w:val="28"/>
          <w:highlight w:val="yellow"/>
          <w:lang w:val="es-ES_tradnl"/>
        </w:rPr>
        <w:t xml:space="preserve"> </w:t>
      </w:r>
    </w:p>
    <w:p w:rsidR="009965BF" w:rsidRPr="0067389C" w:rsidRDefault="009965BF" w:rsidP="009965BF">
      <w:pPr>
        <w:jc w:val="both"/>
        <w:rPr>
          <w:rFonts w:ascii="Tahoma" w:hAnsi="Tahoma" w:cs="Tahoma"/>
          <w:b/>
          <w:color w:val="1F497D" w:themeColor="text2"/>
          <w:sz w:val="22"/>
          <w:szCs w:val="22"/>
          <w:lang w:val="es-ES_tradnl"/>
        </w:rPr>
      </w:pPr>
    </w:p>
    <w:p w:rsidR="009965BF" w:rsidRPr="00BA4276" w:rsidRDefault="009965BF" w:rsidP="009965BF">
      <w:pPr>
        <w:pStyle w:val="Ttulo1"/>
        <w:tabs>
          <w:tab w:val="clear" w:pos="360"/>
          <w:tab w:val="num" w:pos="432"/>
        </w:tabs>
        <w:ind w:left="432" w:hanging="432"/>
        <w:rPr>
          <w:rFonts w:cs="Tahoma"/>
          <w:color w:val="1F497D" w:themeColor="text2"/>
          <w:u w:val="none"/>
        </w:rPr>
      </w:pPr>
      <w:bookmarkStart w:id="0" w:name="_Toc282366870"/>
      <w:r w:rsidRPr="00BA4276">
        <w:rPr>
          <w:rFonts w:cs="Tahoma"/>
          <w:color w:val="1F497D" w:themeColor="text2"/>
          <w:u w:val="none"/>
        </w:rPr>
        <w:t>INTRODUCCIÓN</w:t>
      </w:r>
      <w:bookmarkEnd w:id="0"/>
    </w:p>
    <w:p w:rsidR="009965BF" w:rsidRPr="0067389C" w:rsidRDefault="009965BF" w:rsidP="009965BF">
      <w:pPr>
        <w:rPr>
          <w:rFonts w:ascii="Tahoma" w:hAnsi="Tahoma" w:cs="Tahoma"/>
          <w:color w:val="1F497D" w:themeColor="text2"/>
          <w:sz w:val="22"/>
          <w:szCs w:val="22"/>
        </w:rPr>
      </w:pPr>
    </w:p>
    <w:p w:rsidR="009965BF" w:rsidRPr="0067389C" w:rsidRDefault="009965BF" w:rsidP="009965BF">
      <w:pPr>
        <w:pStyle w:val="Normale1"/>
        <w:widowControl/>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 xml:space="preserve">En </w:t>
      </w:r>
      <w:r>
        <w:rPr>
          <w:rFonts w:ascii="Tahoma" w:hAnsi="Tahoma" w:cs="Tahoma"/>
          <w:color w:val="1F497D" w:themeColor="text2"/>
          <w:sz w:val="22"/>
          <w:szCs w:val="22"/>
          <w:lang w:val="es-ES_tradnl"/>
        </w:rPr>
        <w:t xml:space="preserve">el presente </w:t>
      </w:r>
      <w:r w:rsidRPr="0067389C">
        <w:rPr>
          <w:rFonts w:ascii="Tahoma" w:hAnsi="Tahoma" w:cs="Tahoma"/>
          <w:color w:val="1F497D" w:themeColor="text2"/>
          <w:sz w:val="22"/>
          <w:szCs w:val="22"/>
          <w:lang w:val="es-ES_tradnl"/>
        </w:rPr>
        <w:t>anexo se describen los objetivos y metas que debe cumplir l</w:t>
      </w:r>
      <w:r w:rsidR="00D94507">
        <w:rPr>
          <w:rFonts w:ascii="Tahoma" w:hAnsi="Tahoma" w:cs="Tahoma"/>
          <w:color w:val="1F497D" w:themeColor="text2"/>
          <w:sz w:val="22"/>
          <w:szCs w:val="22"/>
          <w:lang w:val="es-ES_tradnl"/>
        </w:rPr>
        <w:t>a EMPRESA</w:t>
      </w:r>
      <w:r w:rsidR="00D94507" w:rsidRPr="0067389C">
        <w:rPr>
          <w:rFonts w:ascii="Tahoma" w:hAnsi="Tahoma" w:cs="Tahoma"/>
          <w:color w:val="1F497D" w:themeColor="text2"/>
          <w:sz w:val="22"/>
          <w:szCs w:val="22"/>
          <w:lang w:val="es-ES_tradnl"/>
        </w:rPr>
        <w:t xml:space="preserve"> </w:t>
      </w:r>
      <w:r w:rsidRPr="0067389C">
        <w:rPr>
          <w:rFonts w:ascii="Tahoma" w:hAnsi="Tahoma" w:cs="Tahoma"/>
          <w:color w:val="1F497D" w:themeColor="text2"/>
          <w:sz w:val="22"/>
          <w:szCs w:val="22"/>
          <w:lang w:val="es-ES_tradnl"/>
        </w:rPr>
        <w:t xml:space="preserve">CONTRATISTA y las penalidades </w:t>
      </w:r>
      <w:r w:rsidR="00D94507" w:rsidRPr="0067389C">
        <w:rPr>
          <w:rFonts w:ascii="Tahoma" w:hAnsi="Tahoma" w:cs="Tahoma"/>
          <w:color w:val="1F497D" w:themeColor="text2"/>
          <w:sz w:val="22"/>
          <w:szCs w:val="22"/>
          <w:lang w:val="es-ES_tradnl"/>
        </w:rPr>
        <w:t>a</w:t>
      </w:r>
      <w:r w:rsidRPr="0067389C">
        <w:rPr>
          <w:rFonts w:ascii="Tahoma" w:hAnsi="Tahoma" w:cs="Tahoma"/>
          <w:color w:val="1F497D" w:themeColor="text2"/>
          <w:sz w:val="22"/>
          <w:szCs w:val="22"/>
          <w:lang w:val="es-ES_tradnl"/>
        </w:rPr>
        <w:t xml:space="preserve"> aplicarse en caso de incumplimiento de las mismas.</w:t>
      </w:r>
    </w:p>
    <w:p w:rsidR="009965BF" w:rsidRPr="0067389C" w:rsidRDefault="009965BF" w:rsidP="009965BF">
      <w:pPr>
        <w:pStyle w:val="Normale1"/>
        <w:widowControl/>
        <w:rPr>
          <w:rFonts w:ascii="Tahoma" w:hAnsi="Tahoma" w:cs="Tahoma"/>
          <w:color w:val="1F497D" w:themeColor="text2"/>
          <w:sz w:val="22"/>
          <w:szCs w:val="22"/>
          <w:lang w:val="es-ES_tradnl"/>
        </w:rPr>
      </w:pPr>
    </w:p>
    <w:p w:rsidR="009965BF" w:rsidRDefault="009965BF" w:rsidP="009965BF">
      <w:pPr>
        <w:pStyle w:val="Normale1"/>
        <w:widowControl/>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 xml:space="preserve">Las penalidades descritas a continuación son independientes entre </w:t>
      </w:r>
      <w:r w:rsidR="00D94507" w:rsidRPr="0067389C">
        <w:rPr>
          <w:rFonts w:ascii="Tahoma" w:hAnsi="Tahoma" w:cs="Tahoma"/>
          <w:color w:val="1F497D" w:themeColor="text2"/>
          <w:sz w:val="22"/>
          <w:szCs w:val="22"/>
          <w:lang w:val="es-ES_tradnl"/>
        </w:rPr>
        <w:t>sí</w:t>
      </w:r>
      <w:r w:rsidRPr="0067389C">
        <w:rPr>
          <w:rFonts w:ascii="Tahoma" w:hAnsi="Tahoma" w:cs="Tahoma"/>
          <w:color w:val="1F497D" w:themeColor="text2"/>
          <w:sz w:val="22"/>
          <w:szCs w:val="22"/>
          <w:lang w:val="es-ES_tradnl"/>
        </w:rPr>
        <w:t xml:space="preserve">, y pueden aplicarse simultáneamente sobre </w:t>
      </w:r>
      <w:r w:rsidR="00D94507">
        <w:rPr>
          <w:rFonts w:ascii="Tahoma" w:hAnsi="Tahoma" w:cs="Tahoma"/>
          <w:color w:val="1F497D" w:themeColor="text2"/>
          <w:sz w:val="22"/>
          <w:szCs w:val="22"/>
          <w:lang w:val="es-ES_tradnl"/>
        </w:rPr>
        <w:t>una</w:t>
      </w:r>
      <w:r w:rsidRPr="0067389C">
        <w:rPr>
          <w:rFonts w:ascii="Tahoma" w:hAnsi="Tahoma" w:cs="Tahoma"/>
          <w:color w:val="1F497D" w:themeColor="text2"/>
          <w:sz w:val="22"/>
          <w:szCs w:val="22"/>
          <w:lang w:val="es-ES_tradnl"/>
        </w:rPr>
        <w:t xml:space="preserve"> misma actividad</w:t>
      </w:r>
      <w:r w:rsidR="00D94507">
        <w:rPr>
          <w:rFonts w:ascii="Tahoma" w:hAnsi="Tahoma" w:cs="Tahoma"/>
          <w:color w:val="1F497D" w:themeColor="text2"/>
          <w:sz w:val="22"/>
          <w:szCs w:val="22"/>
          <w:lang w:val="es-ES_tradnl"/>
        </w:rPr>
        <w:t>.</w:t>
      </w:r>
    </w:p>
    <w:p w:rsidR="009965BF" w:rsidRPr="0067389C" w:rsidRDefault="009965BF" w:rsidP="009965BF">
      <w:pPr>
        <w:pStyle w:val="Normale1"/>
        <w:widowControl/>
        <w:jc w:val="both"/>
        <w:rPr>
          <w:rFonts w:ascii="Tahoma" w:hAnsi="Tahoma" w:cs="Tahoma"/>
          <w:color w:val="1F497D" w:themeColor="text2"/>
          <w:sz w:val="22"/>
          <w:szCs w:val="22"/>
          <w:lang w:val="es-ES_tradnl"/>
        </w:rPr>
      </w:pPr>
    </w:p>
    <w:p w:rsidR="009965BF" w:rsidRDefault="009965BF" w:rsidP="009965BF">
      <w:pPr>
        <w:pStyle w:val="Ttulo1"/>
        <w:tabs>
          <w:tab w:val="clear" w:pos="360"/>
          <w:tab w:val="num" w:pos="432"/>
        </w:tabs>
        <w:ind w:left="432" w:hanging="432"/>
        <w:rPr>
          <w:rFonts w:cs="Tahoma"/>
          <w:color w:val="1F497D" w:themeColor="text2"/>
          <w:u w:val="none"/>
        </w:rPr>
      </w:pPr>
      <w:bookmarkStart w:id="1" w:name="_Toc282366871"/>
      <w:r w:rsidRPr="00BA4276">
        <w:rPr>
          <w:rFonts w:cs="Tahoma"/>
          <w:color w:val="1F497D" w:themeColor="text2"/>
          <w:u w:val="none"/>
        </w:rPr>
        <w:t>PENALIDAD POR INCUMPLIMIENTO EN PLAZOS DE TIEMPO</w:t>
      </w:r>
      <w:bookmarkEnd w:id="1"/>
    </w:p>
    <w:p w:rsidR="009965BF" w:rsidRPr="00BA4276" w:rsidRDefault="009965BF" w:rsidP="009965BF">
      <w:pPr>
        <w:rPr>
          <w:lang w:val="es-MX"/>
        </w:rPr>
      </w:pPr>
    </w:p>
    <w:p w:rsidR="009965BF" w:rsidRPr="00BA4276" w:rsidRDefault="009965BF" w:rsidP="009965BF">
      <w:pPr>
        <w:pStyle w:val="Ttulo2"/>
        <w:tabs>
          <w:tab w:val="clear" w:pos="794"/>
          <w:tab w:val="num" w:pos="576"/>
        </w:tabs>
        <w:ind w:left="576" w:hanging="576"/>
        <w:rPr>
          <w:rFonts w:ascii="Tahoma" w:hAnsi="Tahoma" w:cs="Tahoma"/>
          <w:color w:val="1F497D" w:themeColor="text2"/>
          <w:szCs w:val="22"/>
          <w:u w:val="none"/>
        </w:rPr>
      </w:pPr>
      <w:bookmarkStart w:id="2" w:name="_Toc282366872"/>
      <w:r w:rsidRPr="00BA4276">
        <w:rPr>
          <w:rFonts w:ascii="Tahoma" w:hAnsi="Tahoma" w:cs="Tahoma"/>
          <w:color w:val="1F497D" w:themeColor="text2"/>
          <w:szCs w:val="22"/>
          <w:u w:val="none"/>
        </w:rPr>
        <w:t>INSTALACIONES, TRASLADOS Y RETIROS</w:t>
      </w:r>
      <w:bookmarkEnd w:id="2"/>
    </w:p>
    <w:p w:rsidR="009965BF" w:rsidRPr="0067389C" w:rsidRDefault="009965BF" w:rsidP="009965BF">
      <w:pPr>
        <w:rPr>
          <w:rFonts w:ascii="Tahoma" w:hAnsi="Tahoma" w:cs="Tahoma"/>
          <w:color w:val="1F497D" w:themeColor="text2"/>
          <w:sz w:val="22"/>
          <w:szCs w:val="22"/>
        </w:rPr>
      </w:pPr>
    </w:p>
    <w:p w:rsidR="009965BF"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Según el tipo de servicio (Línea ENTEL, ADSL, WIMAX, DATOS y otros)</w:t>
      </w:r>
      <w:r w:rsidR="00D94507">
        <w:rPr>
          <w:rFonts w:ascii="Tahoma" w:hAnsi="Tahoma" w:cs="Tahoma"/>
          <w:color w:val="1F497D" w:themeColor="text2"/>
          <w:sz w:val="22"/>
          <w:szCs w:val="22"/>
          <w:lang w:val="es-ES_tradnl"/>
        </w:rPr>
        <w:t>, segmento de cliente (Masivos, Pymes y corporativos)</w:t>
      </w:r>
      <w:r w:rsidRPr="0067389C">
        <w:rPr>
          <w:rFonts w:ascii="Tahoma" w:hAnsi="Tahoma" w:cs="Tahoma"/>
          <w:color w:val="1F497D" w:themeColor="text2"/>
          <w:sz w:val="22"/>
          <w:szCs w:val="22"/>
          <w:lang w:val="es-ES_tradnl"/>
        </w:rPr>
        <w:t xml:space="preserve"> y actividad (instalación, traslado, retiro y cambio de características de un servicio), se han definido los ti</w:t>
      </w:r>
      <w:r w:rsidR="00D94507">
        <w:rPr>
          <w:rFonts w:ascii="Tahoma" w:hAnsi="Tahoma" w:cs="Tahoma"/>
          <w:color w:val="1F497D" w:themeColor="text2"/>
          <w:sz w:val="22"/>
          <w:szCs w:val="22"/>
          <w:lang w:val="es-ES_tradnl"/>
        </w:rPr>
        <w:t xml:space="preserve">empos máximos de ejecución que </w:t>
      </w:r>
      <w:r w:rsidRPr="0067389C">
        <w:rPr>
          <w:rFonts w:ascii="Tahoma" w:hAnsi="Tahoma" w:cs="Tahoma"/>
          <w:color w:val="1F497D" w:themeColor="text2"/>
          <w:sz w:val="22"/>
          <w:szCs w:val="22"/>
          <w:lang w:val="es-ES_tradnl"/>
        </w:rPr>
        <w:t>l</w:t>
      </w:r>
      <w:r w:rsidR="00D94507">
        <w:rPr>
          <w:rFonts w:ascii="Tahoma" w:hAnsi="Tahoma" w:cs="Tahoma"/>
          <w:color w:val="1F497D" w:themeColor="text2"/>
          <w:sz w:val="22"/>
          <w:szCs w:val="22"/>
          <w:lang w:val="es-ES_tradnl"/>
        </w:rPr>
        <w:t>a empresa</w:t>
      </w:r>
      <w:r w:rsidRPr="0067389C">
        <w:rPr>
          <w:rFonts w:ascii="Tahoma" w:hAnsi="Tahoma" w:cs="Tahoma"/>
          <w:color w:val="1F497D" w:themeColor="text2"/>
          <w:sz w:val="22"/>
          <w:szCs w:val="22"/>
          <w:lang w:val="es-ES_tradnl"/>
        </w:rPr>
        <w:t xml:space="preserve"> contratista debe cumplir.</w:t>
      </w:r>
    </w:p>
    <w:p w:rsidR="009965BF" w:rsidRPr="0067389C" w:rsidRDefault="009965BF" w:rsidP="009965BF">
      <w:pPr>
        <w:jc w:val="both"/>
        <w:rPr>
          <w:rFonts w:ascii="Tahoma" w:hAnsi="Tahoma" w:cs="Tahoma"/>
          <w:color w:val="1F497D" w:themeColor="text2"/>
          <w:sz w:val="22"/>
          <w:szCs w:val="22"/>
          <w:lang w:val="es-ES_tradnl"/>
        </w:rPr>
      </w:pPr>
    </w:p>
    <w:p w:rsidR="009965BF" w:rsidRDefault="009965BF" w:rsidP="009965BF">
      <w:pPr>
        <w:pStyle w:val="Ttulo3"/>
        <w:tabs>
          <w:tab w:val="clear" w:pos="1224"/>
          <w:tab w:val="num" w:pos="720"/>
        </w:tabs>
        <w:ind w:left="720" w:hanging="720"/>
        <w:rPr>
          <w:rFonts w:cs="Tahoma"/>
          <w:b/>
          <w:color w:val="1F497D" w:themeColor="text2"/>
          <w:szCs w:val="22"/>
          <w:u w:val="none"/>
        </w:rPr>
      </w:pPr>
      <w:bookmarkStart w:id="3" w:name="_Toc166946185"/>
      <w:bookmarkStart w:id="4" w:name="_Toc282366873"/>
      <w:r w:rsidRPr="00BA4276">
        <w:rPr>
          <w:rFonts w:cs="Tahoma"/>
          <w:b/>
          <w:color w:val="1F497D" w:themeColor="text2"/>
          <w:szCs w:val="22"/>
          <w:u w:val="none"/>
        </w:rPr>
        <w:t xml:space="preserve">TIEMPOS PARA </w:t>
      </w:r>
      <w:bookmarkEnd w:id="3"/>
      <w:r w:rsidRPr="00BA4276">
        <w:rPr>
          <w:rFonts w:cs="Tahoma"/>
          <w:b/>
          <w:color w:val="1F497D" w:themeColor="text2"/>
          <w:szCs w:val="22"/>
          <w:u w:val="none"/>
        </w:rPr>
        <w:t>CLIENTES MASIVOS</w:t>
      </w:r>
      <w:bookmarkEnd w:id="4"/>
    </w:p>
    <w:p w:rsidR="00F8311C" w:rsidRDefault="00F8311C" w:rsidP="00F8311C">
      <w:pPr>
        <w:jc w:val="both"/>
        <w:rPr>
          <w:rFonts w:ascii="Tahoma" w:hAnsi="Tahoma" w:cs="Tahoma"/>
          <w:color w:val="365F91" w:themeColor="accent1" w:themeShade="BF"/>
          <w:sz w:val="22"/>
          <w:szCs w:val="22"/>
          <w:lang w:val="es-BO"/>
        </w:rPr>
      </w:pPr>
    </w:p>
    <w:tbl>
      <w:tblPr>
        <w:tblW w:w="0" w:type="auto"/>
        <w:jc w:val="center"/>
        <w:tblLayout w:type="fixed"/>
        <w:tblCellMar>
          <w:left w:w="0" w:type="dxa"/>
          <w:right w:w="0" w:type="dxa"/>
        </w:tblCellMar>
        <w:tblLook w:val="0000" w:firstRow="0" w:lastRow="0" w:firstColumn="0" w:lastColumn="0" w:noHBand="0" w:noVBand="0"/>
      </w:tblPr>
      <w:tblGrid>
        <w:gridCol w:w="656"/>
        <w:gridCol w:w="2367"/>
        <w:gridCol w:w="1685"/>
        <w:gridCol w:w="1312"/>
        <w:gridCol w:w="1210"/>
      </w:tblGrid>
      <w:tr w:rsidR="00F8311C" w:rsidRPr="008000F3" w:rsidTr="00F8311C">
        <w:trPr>
          <w:cantSplit/>
          <w:trHeight w:val="247"/>
          <w:jc w:val="center"/>
        </w:trPr>
        <w:tc>
          <w:tcPr>
            <w:tcW w:w="656" w:type="dxa"/>
            <w:vMerge w:val="restart"/>
            <w:tcBorders>
              <w:top w:val="single" w:sz="4" w:space="0" w:color="auto"/>
              <w:left w:val="single" w:sz="4" w:space="0" w:color="auto"/>
              <w:bottom w:val="single" w:sz="4" w:space="0" w:color="auto"/>
              <w:right w:val="single" w:sz="4" w:space="0" w:color="auto"/>
            </w:tcBorders>
            <w:shd w:val="clear" w:color="auto" w:fill="000000"/>
            <w:vAlign w:val="center"/>
          </w:tcPr>
          <w:p w:rsidR="00F8311C" w:rsidRPr="009A5CEC" w:rsidRDefault="00F8311C" w:rsidP="00724E2E">
            <w:pPr>
              <w:jc w:val="center"/>
              <w:rPr>
                <w:rFonts w:ascii="Tahoma" w:eastAsia="Arial Unicode MS" w:hAnsi="Tahoma" w:cs="Tahoma"/>
                <w:color w:val="FFFFFF" w:themeColor="background1"/>
              </w:rPr>
            </w:pPr>
            <w:r w:rsidRPr="009A5CEC">
              <w:rPr>
                <w:rFonts w:ascii="Tahoma" w:hAnsi="Tahoma" w:cs="Tahoma"/>
                <w:color w:val="FFFFFF" w:themeColor="background1"/>
              </w:rPr>
              <w:t>ITEM</w:t>
            </w:r>
          </w:p>
        </w:tc>
        <w:tc>
          <w:tcPr>
            <w:tcW w:w="2367" w:type="dxa"/>
            <w:vMerge w:val="restart"/>
            <w:tcBorders>
              <w:top w:val="single" w:sz="4" w:space="0" w:color="auto"/>
              <w:left w:val="single" w:sz="4" w:space="0" w:color="auto"/>
              <w:bottom w:val="single" w:sz="4" w:space="0" w:color="auto"/>
              <w:right w:val="single" w:sz="4" w:space="0" w:color="auto"/>
            </w:tcBorders>
            <w:shd w:val="clear" w:color="auto" w:fill="000000"/>
            <w:vAlign w:val="center"/>
          </w:tcPr>
          <w:p w:rsidR="00F8311C" w:rsidRPr="009A5CEC" w:rsidRDefault="00F8311C" w:rsidP="00724E2E">
            <w:pPr>
              <w:pStyle w:val="Ttulo5"/>
              <w:numPr>
                <w:ilvl w:val="0"/>
                <w:numId w:val="0"/>
              </w:numPr>
              <w:jc w:val="center"/>
              <w:rPr>
                <w:rFonts w:ascii="Tahoma" w:eastAsia="Arial Unicode MS" w:hAnsi="Tahoma" w:cs="Tahoma"/>
                <w:color w:val="FFFFFF" w:themeColor="background1"/>
                <w:sz w:val="16"/>
                <w:szCs w:val="16"/>
              </w:rPr>
            </w:pPr>
            <w:r w:rsidRPr="009A5CEC">
              <w:rPr>
                <w:rFonts w:ascii="Tahoma" w:hAnsi="Tahoma" w:cs="Tahoma"/>
                <w:color w:val="FFFFFF" w:themeColor="background1"/>
                <w:sz w:val="16"/>
                <w:szCs w:val="16"/>
              </w:rPr>
              <w:t>TIPO DE SERVICIO</w:t>
            </w:r>
          </w:p>
        </w:tc>
        <w:tc>
          <w:tcPr>
            <w:tcW w:w="4207" w:type="dxa"/>
            <w:gridSpan w:val="3"/>
            <w:tcBorders>
              <w:top w:val="single" w:sz="4" w:space="0" w:color="auto"/>
              <w:left w:val="nil"/>
              <w:bottom w:val="single" w:sz="4" w:space="0" w:color="auto"/>
              <w:right w:val="single" w:sz="4" w:space="0" w:color="auto"/>
            </w:tcBorders>
            <w:shd w:val="clear" w:color="auto" w:fill="000000"/>
            <w:vAlign w:val="center"/>
          </w:tcPr>
          <w:p w:rsidR="00F8311C" w:rsidRPr="009A5CEC" w:rsidRDefault="00F8311C" w:rsidP="00724E2E">
            <w:pPr>
              <w:jc w:val="center"/>
              <w:rPr>
                <w:rFonts w:ascii="Tahoma" w:eastAsia="Arial Unicode MS" w:hAnsi="Tahoma" w:cs="Tahoma"/>
                <w:color w:val="FFFFFF" w:themeColor="background1"/>
              </w:rPr>
            </w:pPr>
            <w:r w:rsidRPr="009A5CEC">
              <w:rPr>
                <w:rFonts w:ascii="Tahoma" w:hAnsi="Tahoma" w:cs="Tahoma"/>
                <w:color w:val="FFFFFF" w:themeColor="background1"/>
              </w:rPr>
              <w:t>TIEMPOS DE EJECUCIÓN</w:t>
            </w:r>
          </w:p>
        </w:tc>
      </w:tr>
      <w:tr w:rsidR="00F8311C" w:rsidRPr="008000F3" w:rsidTr="00F8311C">
        <w:trPr>
          <w:cantSplit/>
          <w:trHeight w:val="225"/>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F8311C" w:rsidRPr="009A5CEC" w:rsidRDefault="00F8311C" w:rsidP="00724E2E">
            <w:pPr>
              <w:rPr>
                <w:rFonts w:ascii="Tahoma" w:eastAsia="Arial Unicode MS" w:hAnsi="Tahoma" w:cs="Tahoma"/>
                <w:color w:val="FFFFFF" w:themeColor="background1"/>
              </w:rPr>
            </w:pPr>
          </w:p>
        </w:tc>
        <w:tc>
          <w:tcPr>
            <w:tcW w:w="2367" w:type="dxa"/>
            <w:vMerge/>
            <w:tcBorders>
              <w:top w:val="single" w:sz="4" w:space="0" w:color="auto"/>
              <w:left w:val="single" w:sz="4" w:space="0" w:color="auto"/>
              <w:bottom w:val="single" w:sz="4" w:space="0" w:color="auto"/>
              <w:right w:val="single" w:sz="4" w:space="0" w:color="auto"/>
            </w:tcBorders>
            <w:vAlign w:val="center"/>
          </w:tcPr>
          <w:p w:rsidR="00F8311C" w:rsidRPr="009A5CEC" w:rsidRDefault="00F8311C" w:rsidP="00724E2E">
            <w:pPr>
              <w:rPr>
                <w:rFonts w:ascii="Tahoma" w:eastAsia="Arial Unicode MS" w:hAnsi="Tahoma" w:cs="Tahoma"/>
                <w:color w:val="FFFFFF" w:themeColor="background1"/>
              </w:rPr>
            </w:pPr>
          </w:p>
        </w:tc>
        <w:tc>
          <w:tcPr>
            <w:tcW w:w="1685" w:type="dxa"/>
            <w:tcBorders>
              <w:top w:val="single" w:sz="4" w:space="0" w:color="auto"/>
              <w:left w:val="nil"/>
              <w:bottom w:val="single" w:sz="4" w:space="0" w:color="auto"/>
              <w:right w:val="single" w:sz="4" w:space="0" w:color="auto"/>
            </w:tcBorders>
            <w:shd w:val="clear" w:color="auto" w:fill="000000"/>
            <w:vAlign w:val="center"/>
          </w:tcPr>
          <w:p w:rsidR="00F8311C" w:rsidRPr="009A5CEC" w:rsidRDefault="00F8311C" w:rsidP="00724E2E">
            <w:pPr>
              <w:jc w:val="center"/>
              <w:rPr>
                <w:rFonts w:ascii="Tahoma" w:hAnsi="Tahoma" w:cs="Tahoma"/>
                <w:color w:val="FFFFFF" w:themeColor="background1"/>
              </w:rPr>
            </w:pPr>
            <w:r w:rsidRPr="009A5CEC">
              <w:rPr>
                <w:rFonts w:ascii="Tahoma" w:hAnsi="Tahoma" w:cs="Tahoma"/>
                <w:color w:val="FFFFFF" w:themeColor="background1"/>
              </w:rPr>
              <w:t>INSTALACIONES</w:t>
            </w:r>
          </w:p>
          <w:p w:rsidR="00F8311C" w:rsidRPr="009A5CEC" w:rsidRDefault="00F8311C" w:rsidP="00724E2E">
            <w:pPr>
              <w:jc w:val="center"/>
              <w:rPr>
                <w:rFonts w:ascii="Tahoma" w:eastAsia="Arial Unicode MS" w:hAnsi="Tahoma" w:cs="Tahoma"/>
                <w:color w:val="FFFFFF" w:themeColor="background1"/>
              </w:rPr>
            </w:pPr>
            <w:r w:rsidRPr="009A5CEC">
              <w:rPr>
                <w:rFonts w:ascii="Tahoma" w:hAnsi="Tahoma" w:cs="Tahoma"/>
                <w:color w:val="FFFFFF" w:themeColor="background1"/>
              </w:rPr>
              <w:t xml:space="preserve"> [  días ]</w:t>
            </w:r>
          </w:p>
        </w:tc>
        <w:tc>
          <w:tcPr>
            <w:tcW w:w="1312" w:type="dxa"/>
            <w:tcBorders>
              <w:top w:val="single" w:sz="4" w:space="0" w:color="auto"/>
              <w:left w:val="nil"/>
              <w:bottom w:val="single" w:sz="4" w:space="0" w:color="auto"/>
              <w:right w:val="single" w:sz="4" w:space="0" w:color="auto"/>
            </w:tcBorders>
            <w:shd w:val="clear" w:color="auto" w:fill="000000"/>
            <w:vAlign w:val="center"/>
          </w:tcPr>
          <w:p w:rsidR="00F8311C" w:rsidRPr="009A5CEC" w:rsidRDefault="00F8311C" w:rsidP="00724E2E">
            <w:pPr>
              <w:jc w:val="center"/>
              <w:rPr>
                <w:rFonts w:ascii="Tahoma" w:hAnsi="Tahoma" w:cs="Tahoma"/>
                <w:color w:val="FFFFFF" w:themeColor="background1"/>
              </w:rPr>
            </w:pPr>
            <w:r w:rsidRPr="009A5CEC">
              <w:rPr>
                <w:rFonts w:ascii="Tahoma" w:hAnsi="Tahoma" w:cs="Tahoma"/>
                <w:color w:val="FFFFFF" w:themeColor="background1"/>
              </w:rPr>
              <w:t>TRASLADOS</w:t>
            </w:r>
          </w:p>
          <w:p w:rsidR="00F8311C" w:rsidRPr="009A5CEC" w:rsidRDefault="00F8311C" w:rsidP="00724E2E">
            <w:pPr>
              <w:jc w:val="center"/>
              <w:rPr>
                <w:rFonts w:ascii="Tahoma" w:eastAsia="Arial Unicode MS" w:hAnsi="Tahoma" w:cs="Tahoma"/>
                <w:color w:val="FFFFFF" w:themeColor="background1"/>
              </w:rPr>
            </w:pPr>
            <w:r w:rsidRPr="009A5CEC">
              <w:rPr>
                <w:rFonts w:ascii="Tahoma" w:hAnsi="Tahoma" w:cs="Tahoma"/>
                <w:color w:val="FFFFFF" w:themeColor="background1"/>
              </w:rPr>
              <w:t xml:space="preserve"> [  días ]</w:t>
            </w:r>
          </w:p>
        </w:tc>
        <w:tc>
          <w:tcPr>
            <w:tcW w:w="1210" w:type="dxa"/>
            <w:tcBorders>
              <w:top w:val="single" w:sz="4" w:space="0" w:color="auto"/>
              <w:left w:val="nil"/>
              <w:bottom w:val="single" w:sz="4" w:space="0" w:color="auto"/>
              <w:right w:val="single" w:sz="4" w:space="0" w:color="auto"/>
            </w:tcBorders>
            <w:shd w:val="clear" w:color="auto" w:fill="000000"/>
            <w:vAlign w:val="center"/>
          </w:tcPr>
          <w:p w:rsidR="00F8311C" w:rsidRPr="009A5CEC" w:rsidRDefault="00F8311C" w:rsidP="00724E2E">
            <w:pPr>
              <w:jc w:val="center"/>
              <w:rPr>
                <w:rFonts w:ascii="Tahoma" w:hAnsi="Tahoma" w:cs="Tahoma"/>
                <w:color w:val="FFFFFF" w:themeColor="background1"/>
              </w:rPr>
            </w:pPr>
            <w:r w:rsidRPr="009A5CEC">
              <w:rPr>
                <w:rFonts w:ascii="Tahoma" w:hAnsi="Tahoma" w:cs="Tahoma"/>
                <w:color w:val="FFFFFF" w:themeColor="background1"/>
              </w:rPr>
              <w:t xml:space="preserve">RETIROS </w:t>
            </w:r>
          </w:p>
          <w:p w:rsidR="00F8311C" w:rsidRPr="009A5CEC" w:rsidRDefault="00F8311C" w:rsidP="00724E2E">
            <w:pPr>
              <w:jc w:val="center"/>
              <w:rPr>
                <w:rFonts w:ascii="Tahoma" w:eastAsia="Arial Unicode MS" w:hAnsi="Tahoma" w:cs="Tahoma"/>
                <w:color w:val="FFFFFF" w:themeColor="background1"/>
              </w:rPr>
            </w:pPr>
            <w:r w:rsidRPr="009A5CEC">
              <w:rPr>
                <w:rFonts w:ascii="Tahoma" w:hAnsi="Tahoma" w:cs="Tahoma"/>
                <w:color w:val="FFFFFF" w:themeColor="background1"/>
              </w:rPr>
              <w:t>[ días ]</w:t>
            </w:r>
          </w:p>
        </w:tc>
      </w:tr>
      <w:tr w:rsidR="00F8311C" w:rsidRPr="00E341EF" w:rsidTr="00F8311C">
        <w:trPr>
          <w:trHeight w:val="101"/>
          <w:jc w:val="center"/>
        </w:trPr>
        <w:tc>
          <w:tcPr>
            <w:tcW w:w="656" w:type="dxa"/>
            <w:tcBorders>
              <w:top w:val="single" w:sz="4" w:space="0" w:color="auto"/>
              <w:left w:val="single" w:sz="4" w:space="0" w:color="auto"/>
              <w:bottom w:val="single" w:sz="4" w:space="0" w:color="auto"/>
              <w:right w:val="single" w:sz="4" w:space="0" w:color="auto"/>
            </w:tcBorders>
            <w:vAlign w:val="center"/>
          </w:tcPr>
          <w:p w:rsidR="00F8311C" w:rsidRPr="00E341EF" w:rsidRDefault="00F8311C" w:rsidP="00724E2E">
            <w:pPr>
              <w:jc w:val="center"/>
              <w:rPr>
                <w:rFonts w:ascii="Tahoma" w:eastAsia="Arial Unicode MS" w:hAnsi="Tahoma" w:cs="Tahoma"/>
                <w:color w:val="365F91" w:themeColor="accent1" w:themeShade="BF"/>
              </w:rPr>
            </w:pPr>
            <w:r w:rsidRPr="00E341EF">
              <w:rPr>
                <w:rFonts w:ascii="Tahoma" w:hAnsi="Tahoma" w:cs="Tahoma"/>
                <w:color w:val="365F91" w:themeColor="accent1" w:themeShade="BF"/>
              </w:rPr>
              <w:t>1</w:t>
            </w:r>
          </w:p>
        </w:tc>
        <w:tc>
          <w:tcPr>
            <w:tcW w:w="2367"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eastAsia="Arial Unicode MS" w:hAnsi="Tahoma" w:cs="Tahoma"/>
                <w:color w:val="365F91" w:themeColor="accent1" w:themeShade="BF"/>
              </w:rPr>
            </w:pPr>
            <w:r w:rsidRPr="00E341EF">
              <w:rPr>
                <w:rFonts w:ascii="Tahoma" w:hAnsi="Tahoma" w:cs="Tahoma"/>
                <w:color w:val="365F91" w:themeColor="accent1" w:themeShade="BF"/>
              </w:rPr>
              <w:t>LINEAS ENTEL</w:t>
            </w:r>
          </w:p>
        </w:tc>
        <w:tc>
          <w:tcPr>
            <w:tcW w:w="1685"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eastAsia="Arial Unicode MS" w:hAnsi="Tahoma" w:cs="Tahoma"/>
                <w:color w:val="365F91" w:themeColor="accent1" w:themeShade="BF"/>
              </w:rPr>
            </w:pPr>
            <w:r w:rsidRPr="00E341EF">
              <w:rPr>
                <w:rFonts w:ascii="Tahoma" w:hAnsi="Tahoma" w:cs="Tahoma"/>
                <w:color w:val="365F91" w:themeColor="accent1" w:themeShade="BF"/>
              </w:rPr>
              <w:t>2</w:t>
            </w:r>
          </w:p>
        </w:tc>
        <w:tc>
          <w:tcPr>
            <w:tcW w:w="1312"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eastAsia="Arial Unicode MS" w:hAnsi="Tahoma" w:cs="Tahoma"/>
                <w:color w:val="365F91" w:themeColor="accent1" w:themeShade="BF"/>
              </w:rPr>
            </w:pPr>
            <w:r w:rsidRPr="00E341EF">
              <w:rPr>
                <w:rFonts w:ascii="Tahoma" w:hAnsi="Tahoma" w:cs="Tahoma"/>
                <w:color w:val="365F91" w:themeColor="accent1" w:themeShade="BF"/>
              </w:rPr>
              <w:t>2</w:t>
            </w:r>
          </w:p>
        </w:tc>
        <w:tc>
          <w:tcPr>
            <w:tcW w:w="1210"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eastAsia="Arial Unicode MS" w:hAnsi="Tahoma" w:cs="Tahoma"/>
                <w:color w:val="365F91" w:themeColor="accent1" w:themeShade="BF"/>
              </w:rPr>
            </w:pPr>
            <w:r w:rsidRPr="00E341EF">
              <w:rPr>
                <w:rFonts w:ascii="Tahoma" w:hAnsi="Tahoma" w:cs="Tahoma"/>
                <w:color w:val="365F91" w:themeColor="accent1" w:themeShade="BF"/>
              </w:rPr>
              <w:t>2</w:t>
            </w:r>
          </w:p>
        </w:tc>
      </w:tr>
      <w:tr w:rsidR="00F8311C" w:rsidRPr="00E341EF" w:rsidTr="00F8311C">
        <w:trPr>
          <w:trHeight w:val="134"/>
          <w:jc w:val="center"/>
        </w:trPr>
        <w:tc>
          <w:tcPr>
            <w:tcW w:w="656" w:type="dxa"/>
            <w:tcBorders>
              <w:top w:val="single" w:sz="4" w:space="0" w:color="auto"/>
              <w:left w:val="single" w:sz="4" w:space="0" w:color="auto"/>
              <w:bottom w:val="single" w:sz="4" w:space="0" w:color="auto"/>
              <w:right w:val="single" w:sz="4" w:space="0" w:color="auto"/>
            </w:tcBorders>
            <w:vAlign w:val="center"/>
          </w:tcPr>
          <w:p w:rsidR="00F8311C" w:rsidRPr="00E341EF" w:rsidRDefault="00F8311C" w:rsidP="00724E2E">
            <w:pPr>
              <w:jc w:val="center"/>
              <w:rPr>
                <w:rFonts w:ascii="Tahoma" w:eastAsia="Arial Unicode MS" w:hAnsi="Tahoma" w:cs="Tahoma"/>
                <w:color w:val="365F91" w:themeColor="accent1" w:themeShade="BF"/>
              </w:rPr>
            </w:pPr>
            <w:r w:rsidRPr="00E341EF">
              <w:rPr>
                <w:rFonts w:ascii="Tahoma" w:hAnsi="Tahoma" w:cs="Tahoma"/>
                <w:color w:val="365F91" w:themeColor="accent1" w:themeShade="BF"/>
              </w:rPr>
              <w:t>2</w:t>
            </w:r>
          </w:p>
        </w:tc>
        <w:tc>
          <w:tcPr>
            <w:tcW w:w="2367"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eastAsia="Arial Unicode MS" w:hAnsi="Tahoma" w:cs="Tahoma"/>
                <w:color w:val="365F91" w:themeColor="accent1" w:themeShade="BF"/>
              </w:rPr>
            </w:pPr>
            <w:r w:rsidRPr="00E341EF">
              <w:rPr>
                <w:rFonts w:ascii="Tahoma" w:hAnsi="Tahoma" w:cs="Tahoma"/>
                <w:color w:val="365F91" w:themeColor="accent1" w:themeShade="BF"/>
              </w:rPr>
              <w:t xml:space="preserve">ADSL, </w:t>
            </w:r>
            <w:proofErr w:type="spellStart"/>
            <w:r w:rsidRPr="00E341EF">
              <w:rPr>
                <w:rFonts w:ascii="Tahoma" w:hAnsi="Tahoma" w:cs="Tahoma"/>
                <w:color w:val="365F91" w:themeColor="accent1" w:themeShade="BF"/>
              </w:rPr>
              <w:t>WiFi</w:t>
            </w:r>
            <w:proofErr w:type="spellEnd"/>
            <w:r w:rsidRPr="00E341EF">
              <w:rPr>
                <w:rFonts w:ascii="Tahoma" w:hAnsi="Tahoma" w:cs="Tahoma"/>
                <w:color w:val="365F91" w:themeColor="accent1" w:themeShade="BF"/>
              </w:rPr>
              <w:t xml:space="preserve"> y </w:t>
            </w:r>
            <w:proofErr w:type="spellStart"/>
            <w:r w:rsidRPr="00E341EF">
              <w:rPr>
                <w:rFonts w:ascii="Tahoma" w:hAnsi="Tahoma" w:cs="Tahoma"/>
                <w:color w:val="365F91" w:themeColor="accent1" w:themeShade="BF"/>
              </w:rPr>
              <w:t>WiMax</w:t>
            </w:r>
            <w:proofErr w:type="spellEnd"/>
          </w:p>
        </w:tc>
        <w:tc>
          <w:tcPr>
            <w:tcW w:w="1685"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eastAsia="Arial Unicode MS" w:hAnsi="Tahoma" w:cs="Tahoma"/>
                <w:color w:val="365F91" w:themeColor="accent1" w:themeShade="BF"/>
              </w:rPr>
            </w:pPr>
            <w:r w:rsidRPr="00E341EF">
              <w:rPr>
                <w:rFonts w:ascii="Tahoma" w:hAnsi="Tahoma" w:cs="Tahoma"/>
                <w:color w:val="365F91" w:themeColor="accent1" w:themeShade="BF"/>
              </w:rPr>
              <w:t>2</w:t>
            </w:r>
          </w:p>
        </w:tc>
        <w:tc>
          <w:tcPr>
            <w:tcW w:w="1312"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eastAsia="Arial Unicode MS" w:hAnsi="Tahoma" w:cs="Tahoma"/>
                <w:color w:val="365F91" w:themeColor="accent1" w:themeShade="BF"/>
              </w:rPr>
            </w:pPr>
            <w:r w:rsidRPr="00E341EF">
              <w:rPr>
                <w:rFonts w:ascii="Tahoma" w:hAnsi="Tahoma" w:cs="Tahoma"/>
                <w:color w:val="365F91" w:themeColor="accent1" w:themeShade="BF"/>
              </w:rPr>
              <w:t>2</w:t>
            </w:r>
          </w:p>
        </w:tc>
        <w:tc>
          <w:tcPr>
            <w:tcW w:w="1210"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eastAsia="Arial Unicode MS" w:hAnsi="Tahoma" w:cs="Tahoma"/>
                <w:color w:val="365F91" w:themeColor="accent1" w:themeShade="BF"/>
              </w:rPr>
            </w:pPr>
            <w:r w:rsidRPr="00E341EF">
              <w:rPr>
                <w:rFonts w:ascii="Tahoma" w:hAnsi="Tahoma" w:cs="Tahoma"/>
                <w:color w:val="365F91" w:themeColor="accent1" w:themeShade="BF"/>
              </w:rPr>
              <w:t>2</w:t>
            </w:r>
          </w:p>
        </w:tc>
      </w:tr>
      <w:tr w:rsidR="00F8311C" w:rsidRPr="00E341EF" w:rsidTr="00F8311C">
        <w:trPr>
          <w:trHeight w:val="263"/>
          <w:jc w:val="center"/>
        </w:trPr>
        <w:tc>
          <w:tcPr>
            <w:tcW w:w="656" w:type="dxa"/>
            <w:tcBorders>
              <w:top w:val="single" w:sz="4" w:space="0" w:color="auto"/>
              <w:left w:val="single" w:sz="4" w:space="0" w:color="auto"/>
              <w:bottom w:val="single" w:sz="4" w:space="0" w:color="auto"/>
              <w:right w:val="single" w:sz="4" w:space="0" w:color="auto"/>
            </w:tcBorders>
            <w:vAlign w:val="center"/>
          </w:tcPr>
          <w:p w:rsidR="00F8311C" w:rsidRPr="00E341EF" w:rsidRDefault="00F8311C" w:rsidP="00724E2E">
            <w:pPr>
              <w:jc w:val="center"/>
              <w:rPr>
                <w:rFonts w:ascii="Tahoma" w:eastAsia="Arial Unicode MS" w:hAnsi="Tahoma" w:cs="Tahoma"/>
                <w:color w:val="365F91" w:themeColor="accent1" w:themeShade="BF"/>
              </w:rPr>
            </w:pPr>
            <w:r w:rsidRPr="00E341EF">
              <w:rPr>
                <w:rFonts w:ascii="Tahoma" w:hAnsi="Tahoma" w:cs="Tahoma"/>
                <w:color w:val="365F91" w:themeColor="accent1" w:themeShade="BF"/>
              </w:rPr>
              <w:t>3</w:t>
            </w:r>
          </w:p>
        </w:tc>
        <w:tc>
          <w:tcPr>
            <w:tcW w:w="2367"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hAnsi="Tahoma" w:cs="Tahoma"/>
                <w:color w:val="365F91" w:themeColor="accent1" w:themeShade="BF"/>
              </w:rPr>
            </w:pPr>
            <w:r w:rsidRPr="00E341EF">
              <w:rPr>
                <w:rFonts w:ascii="Tahoma" w:hAnsi="Tahoma" w:cs="Tahoma"/>
                <w:color w:val="365F91" w:themeColor="accent1" w:themeShade="BF"/>
              </w:rPr>
              <w:t>TELEFONÍA PUBLICA- TELÉFONOS PUBLICOS</w:t>
            </w:r>
          </w:p>
        </w:tc>
        <w:tc>
          <w:tcPr>
            <w:tcW w:w="1685"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eastAsia="Arial Unicode MS" w:hAnsi="Tahoma" w:cs="Tahoma"/>
                <w:color w:val="365F91" w:themeColor="accent1" w:themeShade="BF"/>
              </w:rPr>
            </w:pPr>
            <w:r w:rsidRPr="00E341EF">
              <w:rPr>
                <w:rFonts w:ascii="Tahoma" w:hAnsi="Tahoma" w:cs="Tahoma"/>
                <w:color w:val="365F91" w:themeColor="accent1" w:themeShade="BF"/>
              </w:rPr>
              <w:t>2</w:t>
            </w:r>
          </w:p>
        </w:tc>
        <w:tc>
          <w:tcPr>
            <w:tcW w:w="1312"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eastAsia="Arial Unicode MS" w:hAnsi="Tahoma" w:cs="Tahoma"/>
                <w:color w:val="365F91" w:themeColor="accent1" w:themeShade="BF"/>
              </w:rPr>
            </w:pPr>
            <w:r w:rsidRPr="00E341EF">
              <w:rPr>
                <w:rFonts w:ascii="Tahoma" w:hAnsi="Tahoma" w:cs="Tahoma"/>
                <w:color w:val="365F91" w:themeColor="accent1" w:themeShade="BF"/>
              </w:rPr>
              <w:t>2</w:t>
            </w:r>
          </w:p>
        </w:tc>
        <w:tc>
          <w:tcPr>
            <w:tcW w:w="1210"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eastAsia="Arial Unicode MS" w:hAnsi="Tahoma" w:cs="Tahoma"/>
                <w:color w:val="365F91" w:themeColor="accent1" w:themeShade="BF"/>
              </w:rPr>
            </w:pPr>
            <w:r w:rsidRPr="00E341EF">
              <w:rPr>
                <w:rFonts w:ascii="Tahoma" w:hAnsi="Tahoma" w:cs="Tahoma"/>
                <w:color w:val="365F91" w:themeColor="accent1" w:themeShade="BF"/>
              </w:rPr>
              <w:t>2</w:t>
            </w:r>
          </w:p>
        </w:tc>
      </w:tr>
      <w:tr w:rsidR="00F8311C" w:rsidRPr="00E341EF" w:rsidTr="00F8311C">
        <w:trPr>
          <w:trHeight w:val="263"/>
          <w:jc w:val="center"/>
        </w:trPr>
        <w:tc>
          <w:tcPr>
            <w:tcW w:w="656" w:type="dxa"/>
            <w:tcBorders>
              <w:top w:val="single" w:sz="4" w:space="0" w:color="auto"/>
              <w:left w:val="single" w:sz="4" w:space="0" w:color="auto"/>
              <w:bottom w:val="single" w:sz="4" w:space="0" w:color="auto"/>
              <w:right w:val="single" w:sz="4" w:space="0" w:color="auto"/>
            </w:tcBorders>
            <w:vAlign w:val="center"/>
          </w:tcPr>
          <w:p w:rsidR="00F8311C" w:rsidRPr="00E341EF" w:rsidRDefault="00F8311C" w:rsidP="00724E2E">
            <w:pPr>
              <w:jc w:val="center"/>
              <w:rPr>
                <w:rFonts w:ascii="Tahoma" w:hAnsi="Tahoma" w:cs="Tahoma"/>
                <w:color w:val="365F91" w:themeColor="accent1" w:themeShade="BF"/>
              </w:rPr>
            </w:pPr>
            <w:r>
              <w:rPr>
                <w:rFonts w:ascii="Tahoma" w:hAnsi="Tahoma" w:cs="Tahoma"/>
                <w:color w:val="365F91" w:themeColor="accent1" w:themeShade="BF"/>
              </w:rPr>
              <w:t>4</w:t>
            </w:r>
          </w:p>
        </w:tc>
        <w:tc>
          <w:tcPr>
            <w:tcW w:w="2367"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hAnsi="Tahoma" w:cs="Tahoma"/>
                <w:color w:val="365F91" w:themeColor="accent1" w:themeShade="BF"/>
              </w:rPr>
            </w:pPr>
            <w:r>
              <w:rPr>
                <w:rFonts w:ascii="Tahoma" w:hAnsi="Tahoma" w:cs="Tahoma"/>
                <w:snapToGrid w:val="0"/>
                <w:color w:val="365F91" w:themeColor="accent1" w:themeShade="BF"/>
              </w:rPr>
              <w:t>FTTH (en todos su servicios asociados)</w:t>
            </w:r>
          </w:p>
        </w:tc>
        <w:tc>
          <w:tcPr>
            <w:tcW w:w="1685"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hAnsi="Tahoma" w:cs="Tahoma"/>
                <w:color w:val="365F91" w:themeColor="accent1" w:themeShade="BF"/>
              </w:rPr>
            </w:pPr>
            <w:r>
              <w:rPr>
                <w:rFonts w:ascii="Tahoma" w:hAnsi="Tahoma" w:cs="Tahoma"/>
                <w:color w:val="365F91" w:themeColor="accent1" w:themeShade="BF"/>
              </w:rPr>
              <w:t>2</w:t>
            </w:r>
          </w:p>
        </w:tc>
        <w:tc>
          <w:tcPr>
            <w:tcW w:w="1312"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hAnsi="Tahoma" w:cs="Tahoma"/>
                <w:color w:val="365F91" w:themeColor="accent1" w:themeShade="BF"/>
              </w:rPr>
            </w:pPr>
            <w:r>
              <w:rPr>
                <w:rFonts w:ascii="Tahoma" w:hAnsi="Tahoma" w:cs="Tahoma"/>
                <w:color w:val="365F91" w:themeColor="accent1" w:themeShade="BF"/>
              </w:rPr>
              <w:t>2</w:t>
            </w:r>
          </w:p>
        </w:tc>
        <w:tc>
          <w:tcPr>
            <w:tcW w:w="1210"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hAnsi="Tahoma" w:cs="Tahoma"/>
                <w:color w:val="365F91" w:themeColor="accent1" w:themeShade="BF"/>
              </w:rPr>
            </w:pPr>
            <w:r>
              <w:rPr>
                <w:rFonts w:ascii="Tahoma" w:hAnsi="Tahoma" w:cs="Tahoma"/>
                <w:color w:val="365F91" w:themeColor="accent1" w:themeShade="BF"/>
              </w:rPr>
              <w:t>2</w:t>
            </w:r>
          </w:p>
        </w:tc>
      </w:tr>
    </w:tbl>
    <w:p w:rsidR="00F8311C" w:rsidRDefault="00F8311C" w:rsidP="00F8311C">
      <w:pPr>
        <w:jc w:val="both"/>
        <w:rPr>
          <w:rFonts w:ascii="Tahoma" w:hAnsi="Tahoma" w:cs="Tahoma"/>
          <w:color w:val="365F91" w:themeColor="accent1" w:themeShade="BF"/>
          <w:lang w:val="es-BO"/>
        </w:rPr>
      </w:pPr>
    </w:p>
    <w:tbl>
      <w:tblPr>
        <w:tblW w:w="0" w:type="auto"/>
        <w:jc w:val="center"/>
        <w:tblInd w:w="-419" w:type="dxa"/>
        <w:tblLayout w:type="fixed"/>
        <w:tblCellMar>
          <w:left w:w="0" w:type="dxa"/>
          <w:right w:w="0" w:type="dxa"/>
        </w:tblCellMar>
        <w:tblLook w:val="0000" w:firstRow="0" w:lastRow="0" w:firstColumn="0" w:lastColumn="0" w:noHBand="0" w:noVBand="0"/>
      </w:tblPr>
      <w:tblGrid>
        <w:gridCol w:w="903"/>
        <w:gridCol w:w="3258"/>
        <w:gridCol w:w="3046"/>
      </w:tblGrid>
      <w:tr w:rsidR="00F8311C" w:rsidRPr="008000F3" w:rsidTr="00F8311C">
        <w:trPr>
          <w:cantSplit/>
          <w:trHeight w:val="296"/>
          <w:jc w:val="center"/>
        </w:trPr>
        <w:tc>
          <w:tcPr>
            <w:tcW w:w="903" w:type="dxa"/>
            <w:vMerge w:val="restart"/>
            <w:tcBorders>
              <w:top w:val="single" w:sz="4" w:space="0" w:color="auto"/>
              <w:left w:val="single" w:sz="4" w:space="0" w:color="auto"/>
              <w:bottom w:val="single" w:sz="4" w:space="0" w:color="auto"/>
              <w:right w:val="single" w:sz="4" w:space="0" w:color="auto"/>
            </w:tcBorders>
            <w:shd w:val="clear" w:color="auto" w:fill="000000"/>
            <w:vAlign w:val="center"/>
          </w:tcPr>
          <w:p w:rsidR="00F8311C" w:rsidRPr="009A5CEC" w:rsidRDefault="00F8311C" w:rsidP="00724E2E">
            <w:pPr>
              <w:jc w:val="center"/>
              <w:rPr>
                <w:rFonts w:ascii="Tahoma" w:eastAsia="Arial Unicode MS" w:hAnsi="Tahoma" w:cs="Tahoma"/>
                <w:color w:val="FFFFFF" w:themeColor="background1"/>
              </w:rPr>
            </w:pPr>
            <w:r w:rsidRPr="009A5CEC">
              <w:rPr>
                <w:rFonts w:ascii="Tahoma" w:hAnsi="Tahoma" w:cs="Tahoma"/>
                <w:color w:val="FFFFFF" w:themeColor="background1"/>
              </w:rPr>
              <w:t>ITEM</w:t>
            </w:r>
          </w:p>
        </w:tc>
        <w:tc>
          <w:tcPr>
            <w:tcW w:w="3258" w:type="dxa"/>
            <w:vMerge w:val="restart"/>
            <w:tcBorders>
              <w:top w:val="single" w:sz="4" w:space="0" w:color="auto"/>
              <w:left w:val="single" w:sz="4" w:space="0" w:color="auto"/>
              <w:bottom w:val="single" w:sz="4" w:space="0" w:color="auto"/>
              <w:right w:val="single" w:sz="4" w:space="0" w:color="auto"/>
            </w:tcBorders>
            <w:shd w:val="clear" w:color="auto" w:fill="000000"/>
            <w:vAlign w:val="center"/>
          </w:tcPr>
          <w:p w:rsidR="00F8311C" w:rsidRPr="009A5CEC" w:rsidRDefault="00F8311C" w:rsidP="00724E2E">
            <w:pPr>
              <w:jc w:val="center"/>
              <w:rPr>
                <w:rFonts w:ascii="Tahoma" w:eastAsia="Arial Unicode MS" w:hAnsi="Tahoma" w:cs="Tahoma"/>
                <w:color w:val="FFFFFF" w:themeColor="background1"/>
              </w:rPr>
            </w:pPr>
            <w:r w:rsidRPr="009A5CEC">
              <w:rPr>
                <w:rFonts w:ascii="Tahoma" w:hAnsi="Tahoma" w:cs="Tahoma"/>
                <w:color w:val="FFFFFF" w:themeColor="background1"/>
              </w:rPr>
              <w:t>CAMBIOS DE CARACTERÍSTICAS DE UN SERVICIO</w:t>
            </w:r>
          </w:p>
        </w:tc>
        <w:tc>
          <w:tcPr>
            <w:tcW w:w="3046" w:type="dxa"/>
            <w:vMerge w:val="restart"/>
            <w:tcBorders>
              <w:top w:val="single" w:sz="4" w:space="0" w:color="auto"/>
              <w:left w:val="single" w:sz="4" w:space="0" w:color="auto"/>
              <w:bottom w:val="single" w:sz="4" w:space="0" w:color="000000"/>
              <w:right w:val="single" w:sz="4" w:space="0" w:color="000000"/>
            </w:tcBorders>
            <w:shd w:val="clear" w:color="auto" w:fill="000000"/>
            <w:vAlign w:val="center"/>
          </w:tcPr>
          <w:p w:rsidR="00F8311C" w:rsidRPr="009A5CEC" w:rsidRDefault="00F8311C" w:rsidP="00724E2E">
            <w:pPr>
              <w:jc w:val="center"/>
              <w:rPr>
                <w:rFonts w:ascii="Tahoma" w:eastAsia="Arial Unicode MS" w:hAnsi="Tahoma" w:cs="Tahoma"/>
                <w:color w:val="FFFFFF" w:themeColor="background1"/>
              </w:rPr>
            </w:pPr>
            <w:r w:rsidRPr="009A5CEC">
              <w:rPr>
                <w:rFonts w:ascii="Tahoma" w:hAnsi="Tahoma" w:cs="Tahoma"/>
                <w:color w:val="FFFFFF" w:themeColor="background1"/>
              </w:rPr>
              <w:t>TIEMPOS DE EJECUCIÓN</w:t>
            </w:r>
            <w:r w:rsidRPr="009A5CEC">
              <w:rPr>
                <w:rFonts w:ascii="Tahoma" w:hAnsi="Tahoma" w:cs="Tahoma"/>
                <w:color w:val="FFFFFF" w:themeColor="background1"/>
              </w:rPr>
              <w:br/>
              <w:t>(días)</w:t>
            </w:r>
          </w:p>
        </w:tc>
      </w:tr>
      <w:tr w:rsidR="00F8311C" w:rsidRPr="008000F3" w:rsidTr="00F8311C">
        <w:trPr>
          <w:cantSplit/>
          <w:trHeight w:val="193"/>
          <w:jc w:val="center"/>
        </w:trPr>
        <w:tc>
          <w:tcPr>
            <w:tcW w:w="903" w:type="dxa"/>
            <w:vMerge/>
            <w:tcBorders>
              <w:top w:val="single" w:sz="4" w:space="0" w:color="auto"/>
              <w:left w:val="single" w:sz="4" w:space="0" w:color="auto"/>
              <w:bottom w:val="single" w:sz="4" w:space="0" w:color="auto"/>
              <w:right w:val="single" w:sz="4" w:space="0" w:color="auto"/>
            </w:tcBorders>
            <w:vAlign w:val="center"/>
          </w:tcPr>
          <w:p w:rsidR="00F8311C" w:rsidRPr="008000F3" w:rsidRDefault="00F8311C" w:rsidP="00724E2E">
            <w:pPr>
              <w:rPr>
                <w:rFonts w:ascii="Tahoma" w:eastAsia="Arial Unicode MS" w:hAnsi="Tahoma" w:cs="Tahoma"/>
                <w:b/>
                <w:color w:val="365F91" w:themeColor="accent1" w:themeShade="BF"/>
              </w:rPr>
            </w:pPr>
          </w:p>
        </w:tc>
        <w:tc>
          <w:tcPr>
            <w:tcW w:w="3258" w:type="dxa"/>
            <w:vMerge/>
            <w:tcBorders>
              <w:top w:val="single" w:sz="4" w:space="0" w:color="auto"/>
              <w:left w:val="single" w:sz="4" w:space="0" w:color="auto"/>
              <w:bottom w:val="single" w:sz="4" w:space="0" w:color="auto"/>
              <w:right w:val="single" w:sz="4" w:space="0" w:color="auto"/>
            </w:tcBorders>
            <w:vAlign w:val="center"/>
          </w:tcPr>
          <w:p w:rsidR="00F8311C" w:rsidRPr="008000F3" w:rsidRDefault="00F8311C" w:rsidP="00724E2E">
            <w:pPr>
              <w:rPr>
                <w:rFonts w:ascii="Tahoma" w:eastAsia="Arial Unicode MS" w:hAnsi="Tahoma" w:cs="Tahoma"/>
                <w:b/>
                <w:color w:val="365F91" w:themeColor="accent1" w:themeShade="BF"/>
              </w:rPr>
            </w:pPr>
          </w:p>
        </w:tc>
        <w:tc>
          <w:tcPr>
            <w:tcW w:w="3046" w:type="dxa"/>
            <w:vMerge/>
            <w:tcBorders>
              <w:top w:val="single" w:sz="4" w:space="0" w:color="auto"/>
              <w:left w:val="single" w:sz="4" w:space="0" w:color="auto"/>
              <w:bottom w:val="single" w:sz="4" w:space="0" w:color="000000"/>
              <w:right w:val="single" w:sz="4" w:space="0" w:color="000000"/>
            </w:tcBorders>
            <w:vAlign w:val="center"/>
          </w:tcPr>
          <w:p w:rsidR="00F8311C" w:rsidRPr="008000F3" w:rsidRDefault="00F8311C" w:rsidP="00724E2E">
            <w:pPr>
              <w:rPr>
                <w:rFonts w:ascii="Tahoma" w:eastAsia="Arial Unicode MS" w:hAnsi="Tahoma" w:cs="Tahoma"/>
                <w:b/>
                <w:color w:val="365F91" w:themeColor="accent1" w:themeShade="BF"/>
              </w:rPr>
            </w:pPr>
          </w:p>
        </w:tc>
      </w:tr>
      <w:tr w:rsidR="00F8311C" w:rsidRPr="008000F3" w:rsidTr="00F8311C">
        <w:trPr>
          <w:trHeight w:val="137"/>
          <w:jc w:val="center"/>
        </w:trPr>
        <w:tc>
          <w:tcPr>
            <w:tcW w:w="903" w:type="dxa"/>
            <w:tcBorders>
              <w:top w:val="nil"/>
              <w:left w:val="single" w:sz="4" w:space="0" w:color="auto"/>
              <w:bottom w:val="single" w:sz="4" w:space="0" w:color="auto"/>
              <w:right w:val="single" w:sz="4" w:space="0" w:color="auto"/>
            </w:tcBorders>
            <w:vAlign w:val="center"/>
          </w:tcPr>
          <w:p w:rsidR="00F8311C" w:rsidRPr="008000F3" w:rsidRDefault="00F8311C" w:rsidP="00724E2E">
            <w:pPr>
              <w:jc w:val="center"/>
              <w:rPr>
                <w:rFonts w:ascii="Tahoma" w:eastAsia="Arial Unicode MS" w:hAnsi="Tahoma" w:cs="Tahoma"/>
                <w:color w:val="365F91" w:themeColor="accent1" w:themeShade="BF"/>
              </w:rPr>
            </w:pPr>
            <w:r w:rsidRPr="008000F3">
              <w:rPr>
                <w:rFonts w:ascii="Tahoma" w:hAnsi="Tahoma" w:cs="Tahoma"/>
                <w:color w:val="365F91" w:themeColor="accent1" w:themeShade="BF"/>
              </w:rPr>
              <w:t>1</w:t>
            </w:r>
          </w:p>
        </w:tc>
        <w:tc>
          <w:tcPr>
            <w:tcW w:w="3258" w:type="dxa"/>
            <w:tcBorders>
              <w:top w:val="nil"/>
              <w:left w:val="nil"/>
              <w:bottom w:val="single" w:sz="4" w:space="0" w:color="auto"/>
              <w:right w:val="single" w:sz="4" w:space="0" w:color="auto"/>
            </w:tcBorders>
            <w:vAlign w:val="center"/>
          </w:tcPr>
          <w:p w:rsidR="00F8311C" w:rsidRPr="008000F3" w:rsidRDefault="00F8311C" w:rsidP="00724E2E">
            <w:pPr>
              <w:jc w:val="center"/>
              <w:rPr>
                <w:rFonts w:ascii="Tahoma" w:eastAsia="Arial Unicode MS" w:hAnsi="Tahoma" w:cs="Tahoma"/>
                <w:color w:val="365F91" w:themeColor="accent1" w:themeShade="BF"/>
              </w:rPr>
            </w:pPr>
            <w:r w:rsidRPr="008000F3">
              <w:rPr>
                <w:rFonts w:ascii="Tahoma" w:hAnsi="Tahoma" w:cs="Tahoma"/>
                <w:color w:val="365F91" w:themeColor="accent1" w:themeShade="BF"/>
              </w:rPr>
              <w:t>CAMBIO DE VELOCIDAD</w:t>
            </w:r>
          </w:p>
        </w:tc>
        <w:tc>
          <w:tcPr>
            <w:tcW w:w="3046" w:type="dxa"/>
            <w:tcBorders>
              <w:top w:val="single" w:sz="4" w:space="0" w:color="auto"/>
              <w:left w:val="nil"/>
              <w:bottom w:val="single" w:sz="4" w:space="0" w:color="auto"/>
              <w:right w:val="single" w:sz="4" w:space="0" w:color="auto"/>
            </w:tcBorders>
            <w:vAlign w:val="center"/>
          </w:tcPr>
          <w:p w:rsidR="00F8311C" w:rsidRPr="008000F3" w:rsidRDefault="00F8311C" w:rsidP="00724E2E">
            <w:pPr>
              <w:jc w:val="center"/>
              <w:rPr>
                <w:rFonts w:ascii="Tahoma" w:eastAsia="Arial Unicode MS" w:hAnsi="Tahoma" w:cs="Tahoma"/>
                <w:color w:val="365F91" w:themeColor="accent1" w:themeShade="BF"/>
              </w:rPr>
            </w:pPr>
            <w:r w:rsidRPr="008000F3">
              <w:rPr>
                <w:rFonts w:ascii="Tahoma" w:hAnsi="Tahoma" w:cs="Tahoma"/>
                <w:color w:val="365F91" w:themeColor="accent1" w:themeShade="BF"/>
              </w:rPr>
              <w:t>1</w:t>
            </w:r>
          </w:p>
        </w:tc>
      </w:tr>
      <w:tr w:rsidR="00F8311C" w:rsidRPr="008000F3" w:rsidTr="00F8311C">
        <w:trPr>
          <w:trHeight w:val="225"/>
          <w:jc w:val="center"/>
        </w:trPr>
        <w:tc>
          <w:tcPr>
            <w:tcW w:w="903" w:type="dxa"/>
            <w:tcBorders>
              <w:top w:val="nil"/>
              <w:left w:val="single" w:sz="4" w:space="0" w:color="auto"/>
              <w:bottom w:val="single" w:sz="4" w:space="0" w:color="auto"/>
              <w:right w:val="single" w:sz="4" w:space="0" w:color="auto"/>
            </w:tcBorders>
            <w:vAlign w:val="center"/>
          </w:tcPr>
          <w:p w:rsidR="00F8311C" w:rsidRPr="008000F3" w:rsidRDefault="00F8311C" w:rsidP="00724E2E">
            <w:pPr>
              <w:jc w:val="center"/>
              <w:rPr>
                <w:rFonts w:ascii="Tahoma" w:eastAsia="Arial Unicode MS" w:hAnsi="Tahoma" w:cs="Tahoma"/>
                <w:color w:val="365F91" w:themeColor="accent1" w:themeShade="BF"/>
              </w:rPr>
            </w:pPr>
            <w:r w:rsidRPr="008000F3">
              <w:rPr>
                <w:rFonts w:ascii="Tahoma" w:hAnsi="Tahoma" w:cs="Tahoma"/>
                <w:color w:val="365F91" w:themeColor="accent1" w:themeShade="BF"/>
              </w:rPr>
              <w:t>2</w:t>
            </w:r>
          </w:p>
        </w:tc>
        <w:tc>
          <w:tcPr>
            <w:tcW w:w="3258" w:type="dxa"/>
            <w:tcBorders>
              <w:top w:val="nil"/>
              <w:left w:val="nil"/>
              <w:bottom w:val="single" w:sz="4" w:space="0" w:color="auto"/>
              <w:right w:val="single" w:sz="4" w:space="0" w:color="auto"/>
            </w:tcBorders>
            <w:vAlign w:val="center"/>
          </w:tcPr>
          <w:p w:rsidR="00F8311C" w:rsidRPr="008000F3" w:rsidRDefault="00F8311C" w:rsidP="00724E2E">
            <w:pPr>
              <w:jc w:val="center"/>
              <w:rPr>
                <w:rFonts w:ascii="Tahoma" w:eastAsia="Arial Unicode MS" w:hAnsi="Tahoma" w:cs="Tahoma"/>
                <w:color w:val="365F91" w:themeColor="accent1" w:themeShade="BF"/>
              </w:rPr>
            </w:pPr>
            <w:r w:rsidRPr="008000F3">
              <w:rPr>
                <w:rFonts w:ascii="Tahoma" w:hAnsi="Tahoma" w:cs="Tahoma"/>
                <w:color w:val="365F91" w:themeColor="accent1" w:themeShade="BF"/>
              </w:rPr>
              <w:t>ASIGNACIÓN DE IP</w:t>
            </w:r>
          </w:p>
        </w:tc>
        <w:tc>
          <w:tcPr>
            <w:tcW w:w="3046" w:type="dxa"/>
            <w:tcBorders>
              <w:top w:val="single" w:sz="4" w:space="0" w:color="auto"/>
              <w:left w:val="nil"/>
              <w:bottom w:val="single" w:sz="4" w:space="0" w:color="auto"/>
              <w:right w:val="single" w:sz="4" w:space="0" w:color="auto"/>
            </w:tcBorders>
            <w:vAlign w:val="center"/>
          </w:tcPr>
          <w:p w:rsidR="00F8311C" w:rsidRPr="008000F3" w:rsidRDefault="00F8311C" w:rsidP="00724E2E">
            <w:pPr>
              <w:jc w:val="center"/>
              <w:rPr>
                <w:rFonts w:ascii="Tahoma" w:eastAsia="Arial Unicode MS" w:hAnsi="Tahoma" w:cs="Tahoma"/>
                <w:color w:val="365F91" w:themeColor="accent1" w:themeShade="BF"/>
              </w:rPr>
            </w:pPr>
            <w:r w:rsidRPr="008000F3">
              <w:rPr>
                <w:rFonts w:ascii="Tahoma" w:hAnsi="Tahoma" w:cs="Tahoma"/>
                <w:color w:val="365F91" w:themeColor="accent1" w:themeShade="BF"/>
              </w:rPr>
              <w:t>1</w:t>
            </w:r>
          </w:p>
        </w:tc>
      </w:tr>
      <w:tr w:rsidR="00F8311C" w:rsidRPr="008000F3" w:rsidTr="00F8311C">
        <w:trPr>
          <w:trHeight w:val="143"/>
          <w:jc w:val="center"/>
        </w:trPr>
        <w:tc>
          <w:tcPr>
            <w:tcW w:w="903" w:type="dxa"/>
            <w:tcBorders>
              <w:top w:val="single" w:sz="4" w:space="0" w:color="auto"/>
              <w:left w:val="single" w:sz="4" w:space="0" w:color="auto"/>
              <w:bottom w:val="single" w:sz="4" w:space="0" w:color="auto"/>
              <w:right w:val="single" w:sz="4" w:space="0" w:color="auto"/>
            </w:tcBorders>
            <w:vAlign w:val="center"/>
          </w:tcPr>
          <w:p w:rsidR="00F8311C" w:rsidRPr="008000F3" w:rsidRDefault="00F8311C" w:rsidP="00724E2E">
            <w:pPr>
              <w:jc w:val="center"/>
              <w:rPr>
                <w:rFonts w:ascii="Tahoma" w:eastAsia="Arial Unicode MS" w:hAnsi="Tahoma" w:cs="Tahoma"/>
                <w:color w:val="365F91" w:themeColor="accent1" w:themeShade="BF"/>
              </w:rPr>
            </w:pPr>
            <w:r w:rsidRPr="008000F3">
              <w:rPr>
                <w:rFonts w:ascii="Tahoma" w:hAnsi="Tahoma" w:cs="Tahoma"/>
                <w:color w:val="365F91" w:themeColor="accent1" w:themeShade="BF"/>
              </w:rPr>
              <w:t>3</w:t>
            </w:r>
          </w:p>
        </w:tc>
        <w:tc>
          <w:tcPr>
            <w:tcW w:w="3258" w:type="dxa"/>
            <w:tcBorders>
              <w:top w:val="single" w:sz="4" w:space="0" w:color="auto"/>
              <w:left w:val="nil"/>
              <w:bottom w:val="single" w:sz="4" w:space="0" w:color="auto"/>
              <w:right w:val="single" w:sz="4" w:space="0" w:color="auto"/>
            </w:tcBorders>
            <w:vAlign w:val="center"/>
          </w:tcPr>
          <w:p w:rsidR="00F8311C" w:rsidRPr="008000F3" w:rsidRDefault="00F8311C" w:rsidP="00724E2E">
            <w:pPr>
              <w:jc w:val="center"/>
              <w:rPr>
                <w:rFonts w:ascii="Tahoma" w:eastAsia="Arial Unicode MS" w:hAnsi="Tahoma" w:cs="Tahoma"/>
                <w:color w:val="365F91" w:themeColor="accent1" w:themeShade="BF"/>
              </w:rPr>
            </w:pPr>
            <w:r w:rsidRPr="008000F3">
              <w:rPr>
                <w:rFonts w:ascii="Tahoma" w:hAnsi="Tahoma" w:cs="Tahoma"/>
                <w:color w:val="365F91" w:themeColor="accent1" w:themeShade="BF"/>
              </w:rPr>
              <w:t>CAMBIO DE SERVICIO</w:t>
            </w:r>
          </w:p>
        </w:tc>
        <w:tc>
          <w:tcPr>
            <w:tcW w:w="3046" w:type="dxa"/>
            <w:tcBorders>
              <w:top w:val="single" w:sz="4" w:space="0" w:color="auto"/>
              <w:left w:val="nil"/>
              <w:bottom w:val="single" w:sz="4" w:space="0" w:color="auto"/>
              <w:right w:val="single" w:sz="4" w:space="0" w:color="auto"/>
            </w:tcBorders>
            <w:vAlign w:val="center"/>
          </w:tcPr>
          <w:p w:rsidR="00F8311C" w:rsidRPr="00CD5C5E" w:rsidRDefault="00F8311C" w:rsidP="00724E2E">
            <w:pPr>
              <w:jc w:val="center"/>
              <w:rPr>
                <w:rFonts w:ascii="Tahoma" w:hAnsi="Tahoma" w:cs="Tahoma"/>
                <w:color w:val="365F91" w:themeColor="accent1" w:themeShade="BF"/>
              </w:rPr>
            </w:pPr>
            <w:r w:rsidRPr="008000F3">
              <w:rPr>
                <w:rFonts w:ascii="Tahoma" w:hAnsi="Tahoma" w:cs="Tahoma"/>
                <w:color w:val="365F91" w:themeColor="accent1" w:themeShade="BF"/>
              </w:rPr>
              <w:t>1</w:t>
            </w:r>
          </w:p>
        </w:tc>
      </w:tr>
      <w:tr w:rsidR="00F8311C" w:rsidRPr="008000F3" w:rsidTr="00F8311C">
        <w:trPr>
          <w:trHeight w:val="143"/>
          <w:jc w:val="center"/>
        </w:trPr>
        <w:tc>
          <w:tcPr>
            <w:tcW w:w="903" w:type="dxa"/>
            <w:tcBorders>
              <w:top w:val="single" w:sz="4" w:space="0" w:color="auto"/>
              <w:left w:val="single" w:sz="4" w:space="0" w:color="auto"/>
              <w:bottom w:val="single" w:sz="4" w:space="0" w:color="auto"/>
              <w:right w:val="single" w:sz="4" w:space="0" w:color="auto"/>
            </w:tcBorders>
            <w:vAlign w:val="center"/>
          </w:tcPr>
          <w:p w:rsidR="00F8311C" w:rsidRPr="008000F3" w:rsidRDefault="00F8311C" w:rsidP="00724E2E">
            <w:pPr>
              <w:jc w:val="center"/>
              <w:rPr>
                <w:rFonts w:ascii="Tahoma" w:hAnsi="Tahoma" w:cs="Tahoma"/>
                <w:color w:val="365F91" w:themeColor="accent1" w:themeShade="BF"/>
              </w:rPr>
            </w:pPr>
            <w:r>
              <w:rPr>
                <w:rFonts w:ascii="Tahoma" w:hAnsi="Tahoma" w:cs="Tahoma"/>
                <w:color w:val="365F91" w:themeColor="accent1" w:themeShade="BF"/>
              </w:rPr>
              <w:t>4</w:t>
            </w:r>
          </w:p>
        </w:tc>
        <w:tc>
          <w:tcPr>
            <w:tcW w:w="3258" w:type="dxa"/>
            <w:tcBorders>
              <w:top w:val="single" w:sz="4" w:space="0" w:color="auto"/>
              <w:left w:val="nil"/>
              <w:bottom w:val="single" w:sz="4" w:space="0" w:color="auto"/>
              <w:right w:val="single" w:sz="4" w:space="0" w:color="auto"/>
            </w:tcBorders>
            <w:vAlign w:val="center"/>
          </w:tcPr>
          <w:p w:rsidR="00F8311C" w:rsidRPr="008000F3" w:rsidRDefault="00F8311C" w:rsidP="00724E2E">
            <w:pPr>
              <w:jc w:val="center"/>
              <w:rPr>
                <w:rFonts w:ascii="Tahoma" w:hAnsi="Tahoma" w:cs="Tahoma"/>
                <w:color w:val="365F91" w:themeColor="accent1" w:themeShade="BF"/>
              </w:rPr>
            </w:pPr>
            <w:r>
              <w:rPr>
                <w:rFonts w:ascii="Tahoma" w:hAnsi="Tahoma" w:cs="Tahoma"/>
                <w:color w:val="365F91" w:themeColor="accent1" w:themeShade="BF"/>
              </w:rPr>
              <w:t>FTTH Adición o reducción de servicio</w:t>
            </w:r>
          </w:p>
        </w:tc>
        <w:tc>
          <w:tcPr>
            <w:tcW w:w="3046" w:type="dxa"/>
            <w:tcBorders>
              <w:top w:val="single" w:sz="4" w:space="0" w:color="auto"/>
              <w:left w:val="nil"/>
              <w:bottom w:val="single" w:sz="4" w:space="0" w:color="auto"/>
              <w:right w:val="single" w:sz="4" w:space="0" w:color="auto"/>
            </w:tcBorders>
            <w:vAlign w:val="center"/>
          </w:tcPr>
          <w:p w:rsidR="00F8311C" w:rsidRPr="008000F3" w:rsidRDefault="00F8311C" w:rsidP="00724E2E">
            <w:pPr>
              <w:jc w:val="center"/>
              <w:rPr>
                <w:rFonts w:ascii="Tahoma" w:hAnsi="Tahoma" w:cs="Tahoma"/>
                <w:color w:val="365F91" w:themeColor="accent1" w:themeShade="BF"/>
              </w:rPr>
            </w:pPr>
            <w:r>
              <w:rPr>
                <w:rFonts w:ascii="Tahoma" w:hAnsi="Tahoma" w:cs="Tahoma"/>
                <w:color w:val="365F91" w:themeColor="accent1" w:themeShade="BF"/>
              </w:rPr>
              <w:t>2</w:t>
            </w:r>
          </w:p>
        </w:tc>
      </w:tr>
    </w:tbl>
    <w:p w:rsidR="00F8311C" w:rsidRPr="00F8311C" w:rsidRDefault="00F8311C" w:rsidP="00F8311C">
      <w:pPr>
        <w:rPr>
          <w:lang w:val="es-MX"/>
        </w:rPr>
      </w:pPr>
    </w:p>
    <w:p w:rsidR="009965BF" w:rsidRDefault="009965BF" w:rsidP="009965BF">
      <w:pPr>
        <w:pStyle w:val="Ttulo3"/>
        <w:tabs>
          <w:tab w:val="clear" w:pos="1224"/>
          <w:tab w:val="num" w:pos="720"/>
        </w:tabs>
        <w:ind w:left="720" w:hanging="720"/>
        <w:rPr>
          <w:rFonts w:cs="Tahoma"/>
          <w:b/>
          <w:color w:val="1F497D" w:themeColor="text2"/>
          <w:szCs w:val="22"/>
          <w:u w:val="none"/>
        </w:rPr>
      </w:pPr>
      <w:bookmarkStart w:id="5" w:name="_Toc166946234"/>
      <w:bookmarkStart w:id="6" w:name="_Toc282366874"/>
      <w:r w:rsidRPr="0099003C">
        <w:rPr>
          <w:rFonts w:cs="Tahoma"/>
          <w:b/>
          <w:color w:val="1F497D" w:themeColor="text2"/>
          <w:szCs w:val="22"/>
          <w:u w:val="none"/>
        </w:rPr>
        <w:t xml:space="preserve">TIEMPOS PARA CLIENTES </w:t>
      </w:r>
      <w:bookmarkEnd w:id="5"/>
      <w:r w:rsidRPr="0099003C">
        <w:rPr>
          <w:rFonts w:cs="Tahoma"/>
          <w:b/>
          <w:color w:val="1F497D" w:themeColor="text2"/>
          <w:szCs w:val="22"/>
          <w:u w:val="none"/>
        </w:rPr>
        <w:t>PYMES</w:t>
      </w:r>
      <w:bookmarkEnd w:id="6"/>
      <w:r w:rsidRPr="0099003C">
        <w:rPr>
          <w:rFonts w:cs="Tahoma"/>
          <w:b/>
          <w:color w:val="1F497D" w:themeColor="text2"/>
          <w:szCs w:val="22"/>
          <w:u w:val="none"/>
        </w:rPr>
        <w:t xml:space="preserve"> Y CORPORATIVOS</w:t>
      </w:r>
    </w:p>
    <w:p w:rsidR="00F8311C" w:rsidRDefault="00F8311C" w:rsidP="00F8311C">
      <w:pPr>
        <w:jc w:val="both"/>
        <w:rPr>
          <w:rFonts w:ascii="Tahoma" w:hAnsi="Tahoma" w:cs="Tahoma"/>
          <w:color w:val="365F91" w:themeColor="accent1" w:themeShade="BF"/>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651"/>
        <w:gridCol w:w="2136"/>
        <w:gridCol w:w="1885"/>
        <w:gridCol w:w="1302"/>
        <w:gridCol w:w="1111"/>
      </w:tblGrid>
      <w:tr w:rsidR="00F8311C" w:rsidRPr="000463E7" w:rsidTr="00724E2E">
        <w:trPr>
          <w:cantSplit/>
          <w:trHeight w:val="200"/>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000000"/>
            <w:vAlign w:val="center"/>
          </w:tcPr>
          <w:p w:rsidR="00F8311C" w:rsidRPr="00100918" w:rsidRDefault="00F8311C" w:rsidP="00724E2E">
            <w:pPr>
              <w:jc w:val="center"/>
              <w:rPr>
                <w:rFonts w:ascii="Tahoma" w:eastAsia="Arial Unicode MS" w:hAnsi="Tahoma" w:cs="Tahoma"/>
                <w:color w:val="FFFFFF" w:themeColor="background1"/>
              </w:rPr>
            </w:pPr>
            <w:r w:rsidRPr="00100918">
              <w:rPr>
                <w:rFonts w:ascii="Tahoma" w:hAnsi="Tahoma" w:cs="Tahoma"/>
                <w:color w:val="FFFFFF" w:themeColor="background1"/>
              </w:rPr>
              <w:t>ITEM</w:t>
            </w:r>
          </w:p>
        </w:tc>
        <w:tc>
          <w:tcPr>
            <w:tcW w:w="2136" w:type="dxa"/>
            <w:vMerge w:val="restart"/>
            <w:tcBorders>
              <w:top w:val="single" w:sz="4" w:space="0" w:color="auto"/>
              <w:left w:val="single" w:sz="4" w:space="0" w:color="auto"/>
              <w:bottom w:val="single" w:sz="4" w:space="0" w:color="auto"/>
              <w:right w:val="single" w:sz="4" w:space="0" w:color="auto"/>
            </w:tcBorders>
            <w:shd w:val="clear" w:color="auto" w:fill="000000"/>
            <w:vAlign w:val="center"/>
          </w:tcPr>
          <w:p w:rsidR="00F8311C" w:rsidRPr="00100918" w:rsidRDefault="00F8311C" w:rsidP="00724E2E">
            <w:pPr>
              <w:pStyle w:val="Ttulo5"/>
              <w:numPr>
                <w:ilvl w:val="0"/>
                <w:numId w:val="0"/>
              </w:numPr>
              <w:rPr>
                <w:rFonts w:ascii="Tahoma" w:eastAsia="Arial Unicode MS" w:hAnsi="Tahoma" w:cs="Tahoma"/>
                <w:color w:val="FFFFFF" w:themeColor="background1"/>
                <w:sz w:val="16"/>
                <w:szCs w:val="16"/>
              </w:rPr>
            </w:pPr>
            <w:r w:rsidRPr="00100918">
              <w:rPr>
                <w:rFonts w:ascii="Tahoma" w:hAnsi="Tahoma" w:cs="Tahoma"/>
                <w:color w:val="FFFFFF" w:themeColor="background1"/>
                <w:sz w:val="16"/>
                <w:szCs w:val="16"/>
              </w:rPr>
              <w:t>TIPO DE SERVICIO</w:t>
            </w:r>
          </w:p>
        </w:tc>
        <w:tc>
          <w:tcPr>
            <w:tcW w:w="4298" w:type="dxa"/>
            <w:gridSpan w:val="3"/>
            <w:tcBorders>
              <w:top w:val="single" w:sz="4" w:space="0" w:color="auto"/>
              <w:left w:val="nil"/>
              <w:bottom w:val="single" w:sz="4" w:space="0" w:color="auto"/>
              <w:right w:val="single" w:sz="4" w:space="0" w:color="auto"/>
            </w:tcBorders>
            <w:shd w:val="clear" w:color="auto" w:fill="000000"/>
            <w:vAlign w:val="center"/>
          </w:tcPr>
          <w:p w:rsidR="00F8311C" w:rsidRPr="00100918" w:rsidRDefault="00F8311C" w:rsidP="00724E2E">
            <w:pPr>
              <w:jc w:val="center"/>
              <w:rPr>
                <w:rFonts w:ascii="Tahoma" w:eastAsia="Arial Unicode MS" w:hAnsi="Tahoma" w:cs="Tahoma"/>
                <w:color w:val="FFFFFF" w:themeColor="background1"/>
              </w:rPr>
            </w:pPr>
            <w:r w:rsidRPr="00100918">
              <w:rPr>
                <w:rFonts w:ascii="Tahoma" w:hAnsi="Tahoma" w:cs="Tahoma"/>
                <w:color w:val="FFFFFF" w:themeColor="background1"/>
              </w:rPr>
              <w:t>TIEMPOS DE EJECUCIÓN</w:t>
            </w:r>
          </w:p>
        </w:tc>
      </w:tr>
      <w:tr w:rsidR="00F8311C" w:rsidRPr="000463E7" w:rsidTr="00724E2E">
        <w:trPr>
          <w:cantSplit/>
          <w:trHeight w:val="139"/>
          <w:jc w:val="center"/>
        </w:trPr>
        <w:tc>
          <w:tcPr>
            <w:tcW w:w="651" w:type="dxa"/>
            <w:vMerge/>
            <w:tcBorders>
              <w:top w:val="single" w:sz="4" w:space="0" w:color="auto"/>
              <w:left w:val="single" w:sz="4" w:space="0" w:color="auto"/>
              <w:bottom w:val="single" w:sz="4" w:space="0" w:color="auto"/>
              <w:right w:val="single" w:sz="4" w:space="0" w:color="auto"/>
            </w:tcBorders>
            <w:vAlign w:val="center"/>
          </w:tcPr>
          <w:p w:rsidR="00F8311C" w:rsidRPr="00100918" w:rsidRDefault="00F8311C" w:rsidP="00724E2E">
            <w:pPr>
              <w:rPr>
                <w:rFonts w:ascii="Tahoma" w:eastAsia="Arial Unicode MS" w:hAnsi="Tahoma" w:cs="Tahoma"/>
                <w:color w:val="FFFFFF" w:themeColor="background1"/>
              </w:rPr>
            </w:pPr>
          </w:p>
        </w:tc>
        <w:tc>
          <w:tcPr>
            <w:tcW w:w="2136" w:type="dxa"/>
            <w:vMerge/>
            <w:tcBorders>
              <w:top w:val="single" w:sz="4" w:space="0" w:color="auto"/>
              <w:left w:val="single" w:sz="4" w:space="0" w:color="auto"/>
              <w:bottom w:val="single" w:sz="4" w:space="0" w:color="auto"/>
              <w:right w:val="single" w:sz="4" w:space="0" w:color="auto"/>
            </w:tcBorders>
            <w:vAlign w:val="center"/>
          </w:tcPr>
          <w:p w:rsidR="00F8311C" w:rsidRPr="00100918" w:rsidRDefault="00F8311C" w:rsidP="00724E2E">
            <w:pPr>
              <w:rPr>
                <w:rFonts w:ascii="Tahoma" w:eastAsia="Arial Unicode MS" w:hAnsi="Tahoma" w:cs="Tahoma"/>
                <w:color w:val="FFFFFF" w:themeColor="background1"/>
              </w:rPr>
            </w:pPr>
          </w:p>
        </w:tc>
        <w:tc>
          <w:tcPr>
            <w:tcW w:w="1885" w:type="dxa"/>
            <w:tcBorders>
              <w:top w:val="single" w:sz="4" w:space="0" w:color="auto"/>
              <w:left w:val="nil"/>
              <w:bottom w:val="single" w:sz="4" w:space="0" w:color="auto"/>
              <w:right w:val="single" w:sz="4" w:space="0" w:color="auto"/>
            </w:tcBorders>
            <w:shd w:val="clear" w:color="auto" w:fill="000000"/>
            <w:vAlign w:val="center"/>
          </w:tcPr>
          <w:p w:rsidR="00F8311C" w:rsidRPr="00100918" w:rsidRDefault="00F8311C" w:rsidP="00724E2E">
            <w:pPr>
              <w:jc w:val="center"/>
              <w:rPr>
                <w:rFonts w:ascii="Tahoma" w:hAnsi="Tahoma" w:cs="Tahoma"/>
                <w:color w:val="FFFFFF" w:themeColor="background1"/>
              </w:rPr>
            </w:pPr>
            <w:r w:rsidRPr="00100918">
              <w:rPr>
                <w:rFonts w:ascii="Tahoma" w:hAnsi="Tahoma" w:cs="Tahoma"/>
                <w:color w:val="FFFFFF" w:themeColor="background1"/>
              </w:rPr>
              <w:t>INSTALACIONES</w:t>
            </w:r>
          </w:p>
          <w:p w:rsidR="00F8311C" w:rsidRPr="00100918" w:rsidRDefault="00F8311C" w:rsidP="00724E2E">
            <w:pPr>
              <w:jc w:val="center"/>
              <w:rPr>
                <w:rFonts w:ascii="Tahoma" w:eastAsia="Arial Unicode MS" w:hAnsi="Tahoma" w:cs="Tahoma"/>
                <w:color w:val="FFFFFF" w:themeColor="background1"/>
              </w:rPr>
            </w:pPr>
            <w:r w:rsidRPr="00100918">
              <w:rPr>
                <w:rFonts w:ascii="Tahoma" w:hAnsi="Tahoma" w:cs="Tahoma"/>
                <w:color w:val="FFFFFF" w:themeColor="background1"/>
              </w:rPr>
              <w:t xml:space="preserve"> [  días ]</w:t>
            </w:r>
          </w:p>
        </w:tc>
        <w:tc>
          <w:tcPr>
            <w:tcW w:w="1302" w:type="dxa"/>
            <w:tcBorders>
              <w:top w:val="single" w:sz="4" w:space="0" w:color="auto"/>
              <w:left w:val="nil"/>
              <w:bottom w:val="single" w:sz="4" w:space="0" w:color="auto"/>
              <w:right w:val="single" w:sz="4" w:space="0" w:color="auto"/>
            </w:tcBorders>
            <w:shd w:val="clear" w:color="auto" w:fill="000000"/>
            <w:vAlign w:val="center"/>
          </w:tcPr>
          <w:p w:rsidR="00F8311C" w:rsidRPr="00100918" w:rsidRDefault="00F8311C" w:rsidP="00724E2E">
            <w:pPr>
              <w:jc w:val="center"/>
              <w:rPr>
                <w:rFonts w:ascii="Tahoma" w:hAnsi="Tahoma" w:cs="Tahoma"/>
                <w:color w:val="FFFFFF" w:themeColor="background1"/>
              </w:rPr>
            </w:pPr>
            <w:r w:rsidRPr="00100918">
              <w:rPr>
                <w:rFonts w:ascii="Tahoma" w:hAnsi="Tahoma" w:cs="Tahoma"/>
                <w:color w:val="FFFFFF" w:themeColor="background1"/>
              </w:rPr>
              <w:t>TRASLADOS</w:t>
            </w:r>
          </w:p>
          <w:p w:rsidR="00F8311C" w:rsidRPr="00100918" w:rsidRDefault="00F8311C" w:rsidP="00724E2E">
            <w:pPr>
              <w:jc w:val="center"/>
              <w:rPr>
                <w:rFonts w:ascii="Tahoma" w:eastAsia="Arial Unicode MS" w:hAnsi="Tahoma" w:cs="Tahoma"/>
                <w:color w:val="FFFFFF" w:themeColor="background1"/>
              </w:rPr>
            </w:pPr>
            <w:r w:rsidRPr="00100918">
              <w:rPr>
                <w:rFonts w:ascii="Tahoma" w:hAnsi="Tahoma" w:cs="Tahoma"/>
                <w:color w:val="FFFFFF" w:themeColor="background1"/>
              </w:rPr>
              <w:t xml:space="preserve"> [  días ]</w:t>
            </w:r>
          </w:p>
        </w:tc>
        <w:tc>
          <w:tcPr>
            <w:tcW w:w="1111" w:type="dxa"/>
            <w:tcBorders>
              <w:top w:val="single" w:sz="4" w:space="0" w:color="auto"/>
              <w:left w:val="nil"/>
              <w:bottom w:val="single" w:sz="4" w:space="0" w:color="auto"/>
              <w:right w:val="single" w:sz="4" w:space="0" w:color="auto"/>
            </w:tcBorders>
            <w:shd w:val="clear" w:color="auto" w:fill="000000"/>
            <w:vAlign w:val="center"/>
          </w:tcPr>
          <w:p w:rsidR="00F8311C" w:rsidRPr="00100918" w:rsidRDefault="00F8311C" w:rsidP="00724E2E">
            <w:pPr>
              <w:jc w:val="center"/>
              <w:rPr>
                <w:rFonts w:ascii="Tahoma" w:hAnsi="Tahoma" w:cs="Tahoma"/>
                <w:color w:val="FFFFFF" w:themeColor="background1"/>
              </w:rPr>
            </w:pPr>
            <w:r w:rsidRPr="00100918">
              <w:rPr>
                <w:rFonts w:ascii="Tahoma" w:hAnsi="Tahoma" w:cs="Tahoma"/>
                <w:color w:val="FFFFFF" w:themeColor="background1"/>
              </w:rPr>
              <w:t xml:space="preserve">RETIROS </w:t>
            </w:r>
          </w:p>
          <w:p w:rsidR="00F8311C" w:rsidRPr="00100918" w:rsidRDefault="00F8311C" w:rsidP="00724E2E">
            <w:pPr>
              <w:jc w:val="center"/>
              <w:rPr>
                <w:rFonts w:ascii="Tahoma" w:eastAsia="Arial Unicode MS" w:hAnsi="Tahoma" w:cs="Tahoma"/>
                <w:color w:val="FFFFFF" w:themeColor="background1"/>
              </w:rPr>
            </w:pPr>
            <w:r w:rsidRPr="00100918">
              <w:rPr>
                <w:rFonts w:ascii="Tahoma" w:hAnsi="Tahoma" w:cs="Tahoma"/>
                <w:color w:val="FFFFFF" w:themeColor="background1"/>
              </w:rPr>
              <w:t>[ días ]</w:t>
            </w:r>
          </w:p>
        </w:tc>
      </w:tr>
      <w:tr w:rsidR="00F8311C" w:rsidRPr="000463E7" w:rsidTr="00724E2E">
        <w:trPr>
          <w:trHeight w:val="199"/>
          <w:jc w:val="center"/>
        </w:trPr>
        <w:tc>
          <w:tcPr>
            <w:tcW w:w="651" w:type="dxa"/>
            <w:tcBorders>
              <w:top w:val="nil"/>
              <w:left w:val="single" w:sz="4" w:space="0" w:color="auto"/>
              <w:bottom w:val="single" w:sz="4" w:space="0" w:color="auto"/>
              <w:right w:val="single" w:sz="4" w:space="0" w:color="auto"/>
            </w:tcBorders>
            <w:vAlign w:val="center"/>
          </w:tcPr>
          <w:p w:rsidR="00F8311C" w:rsidRPr="00151F2D" w:rsidRDefault="00F8311C" w:rsidP="00724E2E">
            <w:pPr>
              <w:jc w:val="center"/>
              <w:rPr>
                <w:rFonts w:ascii="Tahoma" w:eastAsia="Arial Unicode MS" w:hAnsi="Tahoma" w:cs="Tahoma"/>
                <w:color w:val="365F91" w:themeColor="accent1" w:themeShade="BF"/>
              </w:rPr>
            </w:pPr>
            <w:r w:rsidRPr="00151F2D">
              <w:rPr>
                <w:rFonts w:ascii="Tahoma" w:hAnsi="Tahoma" w:cs="Tahoma"/>
                <w:color w:val="365F91" w:themeColor="accent1" w:themeShade="BF"/>
              </w:rPr>
              <w:t>1</w:t>
            </w:r>
          </w:p>
        </w:tc>
        <w:tc>
          <w:tcPr>
            <w:tcW w:w="2136" w:type="dxa"/>
            <w:tcBorders>
              <w:top w:val="nil"/>
              <w:left w:val="nil"/>
              <w:bottom w:val="single" w:sz="4" w:space="0" w:color="auto"/>
              <w:right w:val="single" w:sz="4" w:space="0" w:color="auto"/>
            </w:tcBorders>
            <w:vAlign w:val="center"/>
          </w:tcPr>
          <w:p w:rsidR="00F8311C" w:rsidRPr="00151F2D" w:rsidRDefault="00F8311C" w:rsidP="00724E2E">
            <w:pPr>
              <w:jc w:val="center"/>
              <w:rPr>
                <w:rFonts w:ascii="Tahoma" w:eastAsia="Arial Unicode MS" w:hAnsi="Tahoma" w:cs="Tahoma"/>
                <w:color w:val="365F91" w:themeColor="accent1" w:themeShade="BF"/>
              </w:rPr>
            </w:pPr>
            <w:r w:rsidRPr="00151F2D">
              <w:rPr>
                <w:rFonts w:ascii="Tahoma" w:hAnsi="Tahoma" w:cs="Tahoma"/>
                <w:color w:val="365F91" w:themeColor="accent1" w:themeShade="BF"/>
              </w:rPr>
              <w:t>LINEAS ENTEL</w:t>
            </w:r>
          </w:p>
        </w:tc>
        <w:tc>
          <w:tcPr>
            <w:tcW w:w="1885" w:type="dxa"/>
            <w:tcBorders>
              <w:top w:val="single" w:sz="4" w:space="0" w:color="auto"/>
              <w:left w:val="nil"/>
              <w:bottom w:val="single" w:sz="4" w:space="0" w:color="auto"/>
              <w:right w:val="single" w:sz="4" w:space="0" w:color="auto"/>
            </w:tcBorders>
            <w:vAlign w:val="center"/>
          </w:tcPr>
          <w:p w:rsidR="00F8311C" w:rsidRPr="00151F2D" w:rsidRDefault="00F8311C" w:rsidP="00724E2E">
            <w:pPr>
              <w:jc w:val="center"/>
              <w:rPr>
                <w:rFonts w:ascii="Tahoma" w:eastAsia="Arial Unicode MS" w:hAnsi="Tahoma" w:cs="Tahoma"/>
                <w:color w:val="365F91" w:themeColor="accent1" w:themeShade="BF"/>
              </w:rPr>
            </w:pPr>
            <w:r w:rsidRPr="00151F2D">
              <w:rPr>
                <w:rFonts w:ascii="Tahoma" w:hAnsi="Tahoma" w:cs="Tahoma"/>
                <w:color w:val="365F91" w:themeColor="accent1" w:themeShade="BF"/>
              </w:rPr>
              <w:t>2</w:t>
            </w:r>
          </w:p>
        </w:tc>
        <w:tc>
          <w:tcPr>
            <w:tcW w:w="1302" w:type="dxa"/>
            <w:tcBorders>
              <w:top w:val="single" w:sz="4" w:space="0" w:color="auto"/>
              <w:left w:val="nil"/>
              <w:bottom w:val="single" w:sz="4" w:space="0" w:color="auto"/>
              <w:right w:val="single" w:sz="4" w:space="0" w:color="auto"/>
            </w:tcBorders>
            <w:vAlign w:val="center"/>
          </w:tcPr>
          <w:p w:rsidR="00F8311C" w:rsidRPr="00151F2D" w:rsidRDefault="00F8311C" w:rsidP="00724E2E">
            <w:pPr>
              <w:jc w:val="center"/>
              <w:rPr>
                <w:rFonts w:ascii="Tahoma" w:eastAsia="Arial Unicode MS" w:hAnsi="Tahoma" w:cs="Tahoma"/>
                <w:color w:val="365F91" w:themeColor="accent1" w:themeShade="BF"/>
              </w:rPr>
            </w:pPr>
            <w:r w:rsidRPr="00151F2D">
              <w:rPr>
                <w:rFonts w:ascii="Tahoma" w:hAnsi="Tahoma" w:cs="Tahoma"/>
                <w:color w:val="365F91" w:themeColor="accent1" w:themeShade="BF"/>
              </w:rPr>
              <w:t>2</w:t>
            </w:r>
          </w:p>
        </w:tc>
        <w:tc>
          <w:tcPr>
            <w:tcW w:w="1111" w:type="dxa"/>
            <w:tcBorders>
              <w:top w:val="single" w:sz="4" w:space="0" w:color="auto"/>
              <w:left w:val="nil"/>
              <w:bottom w:val="single" w:sz="4" w:space="0" w:color="auto"/>
              <w:right w:val="single" w:sz="4" w:space="0" w:color="auto"/>
            </w:tcBorders>
            <w:vAlign w:val="center"/>
          </w:tcPr>
          <w:p w:rsidR="00F8311C" w:rsidRPr="00151F2D" w:rsidRDefault="00F8311C" w:rsidP="00724E2E">
            <w:pPr>
              <w:jc w:val="center"/>
              <w:rPr>
                <w:rFonts w:ascii="Tahoma" w:eastAsia="Arial Unicode MS" w:hAnsi="Tahoma" w:cs="Tahoma"/>
                <w:color w:val="365F91" w:themeColor="accent1" w:themeShade="BF"/>
              </w:rPr>
            </w:pPr>
            <w:r w:rsidRPr="00151F2D">
              <w:rPr>
                <w:rFonts w:ascii="Tahoma" w:hAnsi="Tahoma" w:cs="Tahoma"/>
                <w:color w:val="365F91" w:themeColor="accent1" w:themeShade="BF"/>
              </w:rPr>
              <w:t>2</w:t>
            </w:r>
          </w:p>
        </w:tc>
      </w:tr>
      <w:tr w:rsidR="00F8311C" w:rsidRPr="000463E7" w:rsidTr="00724E2E">
        <w:trPr>
          <w:trHeight w:val="199"/>
          <w:jc w:val="center"/>
        </w:trPr>
        <w:tc>
          <w:tcPr>
            <w:tcW w:w="651" w:type="dxa"/>
            <w:tcBorders>
              <w:top w:val="nil"/>
              <w:left w:val="single" w:sz="4" w:space="0" w:color="auto"/>
              <w:bottom w:val="single" w:sz="4" w:space="0" w:color="auto"/>
              <w:right w:val="single" w:sz="4" w:space="0" w:color="auto"/>
            </w:tcBorders>
            <w:vAlign w:val="center"/>
          </w:tcPr>
          <w:p w:rsidR="00F8311C" w:rsidRPr="00151F2D" w:rsidRDefault="00F8311C" w:rsidP="00724E2E">
            <w:pPr>
              <w:jc w:val="center"/>
              <w:rPr>
                <w:rFonts w:ascii="Tahoma" w:eastAsia="Arial Unicode MS" w:hAnsi="Tahoma" w:cs="Tahoma"/>
                <w:color w:val="365F91" w:themeColor="accent1" w:themeShade="BF"/>
              </w:rPr>
            </w:pPr>
            <w:r w:rsidRPr="00151F2D">
              <w:rPr>
                <w:rFonts w:ascii="Tahoma" w:hAnsi="Tahoma" w:cs="Tahoma"/>
                <w:color w:val="365F91" w:themeColor="accent1" w:themeShade="BF"/>
              </w:rPr>
              <w:t>2</w:t>
            </w:r>
          </w:p>
        </w:tc>
        <w:tc>
          <w:tcPr>
            <w:tcW w:w="2136" w:type="dxa"/>
            <w:tcBorders>
              <w:top w:val="nil"/>
              <w:left w:val="nil"/>
              <w:bottom w:val="single" w:sz="4" w:space="0" w:color="auto"/>
              <w:right w:val="single" w:sz="4" w:space="0" w:color="auto"/>
            </w:tcBorders>
            <w:vAlign w:val="center"/>
          </w:tcPr>
          <w:p w:rsidR="00F8311C" w:rsidRPr="00151F2D" w:rsidRDefault="00F8311C" w:rsidP="00724E2E">
            <w:pPr>
              <w:jc w:val="center"/>
              <w:rPr>
                <w:rFonts w:ascii="Tahoma" w:eastAsia="Arial Unicode MS" w:hAnsi="Tahoma" w:cs="Tahoma"/>
                <w:color w:val="365F91" w:themeColor="accent1" w:themeShade="BF"/>
              </w:rPr>
            </w:pPr>
            <w:r w:rsidRPr="00151F2D">
              <w:rPr>
                <w:rFonts w:ascii="Tahoma" w:hAnsi="Tahoma" w:cs="Tahoma"/>
                <w:color w:val="365F91" w:themeColor="accent1" w:themeShade="BF"/>
              </w:rPr>
              <w:t>ADSL</w:t>
            </w:r>
            <w:r>
              <w:rPr>
                <w:rFonts w:ascii="Tahoma" w:hAnsi="Tahoma" w:cs="Tahoma"/>
                <w:color w:val="365F91" w:themeColor="accent1" w:themeShade="BF"/>
              </w:rPr>
              <w:t>,</w:t>
            </w:r>
            <w:r w:rsidRPr="00151F2D">
              <w:rPr>
                <w:rFonts w:ascii="Tahoma" w:hAnsi="Tahoma" w:cs="Tahoma"/>
                <w:color w:val="365F91" w:themeColor="accent1" w:themeShade="BF"/>
              </w:rPr>
              <w:t xml:space="preserve"> </w:t>
            </w:r>
            <w:proofErr w:type="spellStart"/>
            <w:r w:rsidRPr="00151F2D">
              <w:rPr>
                <w:rFonts w:ascii="Tahoma" w:hAnsi="Tahoma" w:cs="Tahoma"/>
                <w:color w:val="365F91" w:themeColor="accent1" w:themeShade="BF"/>
              </w:rPr>
              <w:t>WiFi</w:t>
            </w:r>
            <w:proofErr w:type="spellEnd"/>
            <w:r w:rsidRPr="00151F2D">
              <w:rPr>
                <w:rFonts w:ascii="Tahoma" w:hAnsi="Tahoma" w:cs="Tahoma"/>
                <w:color w:val="365F91" w:themeColor="accent1" w:themeShade="BF"/>
              </w:rPr>
              <w:t xml:space="preserve"> y </w:t>
            </w:r>
            <w:proofErr w:type="spellStart"/>
            <w:r w:rsidRPr="00151F2D">
              <w:rPr>
                <w:rFonts w:ascii="Tahoma" w:hAnsi="Tahoma" w:cs="Tahoma"/>
                <w:color w:val="365F91" w:themeColor="accent1" w:themeShade="BF"/>
              </w:rPr>
              <w:t>WiMax</w:t>
            </w:r>
            <w:proofErr w:type="spellEnd"/>
          </w:p>
        </w:tc>
        <w:tc>
          <w:tcPr>
            <w:tcW w:w="1885" w:type="dxa"/>
            <w:tcBorders>
              <w:top w:val="single" w:sz="4" w:space="0" w:color="auto"/>
              <w:left w:val="nil"/>
              <w:bottom w:val="single" w:sz="4" w:space="0" w:color="auto"/>
              <w:right w:val="single" w:sz="4" w:space="0" w:color="auto"/>
            </w:tcBorders>
            <w:vAlign w:val="center"/>
          </w:tcPr>
          <w:p w:rsidR="00F8311C" w:rsidRPr="00151F2D" w:rsidRDefault="00F8311C" w:rsidP="00724E2E">
            <w:pPr>
              <w:jc w:val="center"/>
              <w:rPr>
                <w:rFonts w:ascii="Tahoma" w:eastAsia="Arial Unicode MS" w:hAnsi="Tahoma" w:cs="Tahoma"/>
                <w:color w:val="365F91" w:themeColor="accent1" w:themeShade="BF"/>
              </w:rPr>
            </w:pPr>
            <w:r w:rsidRPr="00151F2D">
              <w:rPr>
                <w:rFonts w:ascii="Tahoma" w:hAnsi="Tahoma" w:cs="Tahoma"/>
                <w:color w:val="365F91" w:themeColor="accent1" w:themeShade="BF"/>
              </w:rPr>
              <w:t>2</w:t>
            </w:r>
          </w:p>
        </w:tc>
        <w:tc>
          <w:tcPr>
            <w:tcW w:w="1302" w:type="dxa"/>
            <w:tcBorders>
              <w:top w:val="single" w:sz="4" w:space="0" w:color="auto"/>
              <w:left w:val="nil"/>
              <w:bottom w:val="single" w:sz="4" w:space="0" w:color="auto"/>
              <w:right w:val="single" w:sz="4" w:space="0" w:color="auto"/>
            </w:tcBorders>
            <w:vAlign w:val="center"/>
          </w:tcPr>
          <w:p w:rsidR="00F8311C" w:rsidRPr="00151F2D" w:rsidRDefault="00F8311C" w:rsidP="00724E2E">
            <w:pPr>
              <w:jc w:val="center"/>
              <w:rPr>
                <w:rFonts w:ascii="Tahoma" w:eastAsia="Arial Unicode MS" w:hAnsi="Tahoma" w:cs="Tahoma"/>
                <w:color w:val="365F91" w:themeColor="accent1" w:themeShade="BF"/>
              </w:rPr>
            </w:pPr>
            <w:r w:rsidRPr="00151F2D">
              <w:rPr>
                <w:rFonts w:ascii="Tahoma" w:hAnsi="Tahoma" w:cs="Tahoma"/>
                <w:color w:val="365F91" w:themeColor="accent1" w:themeShade="BF"/>
              </w:rPr>
              <w:t>2</w:t>
            </w:r>
          </w:p>
        </w:tc>
        <w:tc>
          <w:tcPr>
            <w:tcW w:w="1111" w:type="dxa"/>
            <w:tcBorders>
              <w:top w:val="single" w:sz="4" w:space="0" w:color="auto"/>
              <w:left w:val="nil"/>
              <w:bottom w:val="single" w:sz="4" w:space="0" w:color="auto"/>
              <w:right w:val="single" w:sz="4" w:space="0" w:color="auto"/>
            </w:tcBorders>
            <w:vAlign w:val="center"/>
          </w:tcPr>
          <w:p w:rsidR="00F8311C" w:rsidRPr="00151F2D" w:rsidRDefault="00F8311C" w:rsidP="00724E2E">
            <w:pPr>
              <w:jc w:val="center"/>
              <w:rPr>
                <w:rFonts w:ascii="Tahoma" w:eastAsia="Arial Unicode MS" w:hAnsi="Tahoma" w:cs="Tahoma"/>
                <w:color w:val="365F91" w:themeColor="accent1" w:themeShade="BF"/>
              </w:rPr>
            </w:pPr>
            <w:r w:rsidRPr="00151F2D">
              <w:rPr>
                <w:rFonts w:ascii="Tahoma" w:hAnsi="Tahoma" w:cs="Tahoma"/>
                <w:color w:val="365F91" w:themeColor="accent1" w:themeShade="BF"/>
              </w:rPr>
              <w:t>2</w:t>
            </w:r>
          </w:p>
        </w:tc>
      </w:tr>
      <w:tr w:rsidR="00F8311C" w:rsidRPr="000463E7" w:rsidTr="00724E2E">
        <w:trPr>
          <w:trHeight w:val="199"/>
          <w:jc w:val="center"/>
        </w:trPr>
        <w:tc>
          <w:tcPr>
            <w:tcW w:w="651" w:type="dxa"/>
            <w:tcBorders>
              <w:top w:val="single" w:sz="4" w:space="0" w:color="auto"/>
              <w:left w:val="single" w:sz="4" w:space="0" w:color="auto"/>
              <w:bottom w:val="single" w:sz="4" w:space="0" w:color="auto"/>
              <w:right w:val="single" w:sz="4" w:space="0" w:color="auto"/>
            </w:tcBorders>
            <w:vAlign w:val="center"/>
          </w:tcPr>
          <w:p w:rsidR="00F8311C" w:rsidRPr="00151F2D" w:rsidRDefault="00F8311C" w:rsidP="00724E2E">
            <w:pPr>
              <w:jc w:val="center"/>
              <w:rPr>
                <w:rFonts w:ascii="Tahoma" w:eastAsia="Arial Unicode MS" w:hAnsi="Tahoma" w:cs="Tahoma"/>
                <w:color w:val="365F91" w:themeColor="accent1" w:themeShade="BF"/>
              </w:rPr>
            </w:pPr>
            <w:r w:rsidRPr="00151F2D">
              <w:rPr>
                <w:rFonts w:ascii="Tahoma" w:hAnsi="Tahoma" w:cs="Tahoma"/>
                <w:color w:val="365F91" w:themeColor="accent1" w:themeShade="BF"/>
              </w:rPr>
              <w:t>3</w:t>
            </w:r>
          </w:p>
        </w:tc>
        <w:tc>
          <w:tcPr>
            <w:tcW w:w="2136" w:type="dxa"/>
            <w:tcBorders>
              <w:top w:val="single" w:sz="4" w:space="0" w:color="auto"/>
              <w:left w:val="nil"/>
              <w:bottom w:val="single" w:sz="4" w:space="0" w:color="auto"/>
              <w:right w:val="single" w:sz="4" w:space="0" w:color="auto"/>
            </w:tcBorders>
            <w:vAlign w:val="center"/>
          </w:tcPr>
          <w:p w:rsidR="00F8311C" w:rsidRPr="00307F2B" w:rsidRDefault="00F8311C" w:rsidP="00724E2E">
            <w:pPr>
              <w:jc w:val="center"/>
              <w:rPr>
                <w:rFonts w:ascii="Tahoma" w:hAnsi="Tahoma" w:cs="Tahoma"/>
                <w:color w:val="365F91" w:themeColor="accent1" w:themeShade="BF"/>
              </w:rPr>
            </w:pPr>
            <w:r w:rsidRPr="00151F2D">
              <w:rPr>
                <w:rFonts w:ascii="Tahoma" w:hAnsi="Tahoma" w:cs="Tahoma"/>
                <w:color w:val="365F91" w:themeColor="accent1" w:themeShade="BF"/>
              </w:rPr>
              <w:t>DATOS</w:t>
            </w:r>
            <w:r>
              <w:rPr>
                <w:rFonts w:ascii="Tahoma" w:hAnsi="Tahoma" w:cs="Tahoma"/>
                <w:color w:val="365F91" w:themeColor="accent1" w:themeShade="BF"/>
              </w:rPr>
              <w:t xml:space="preserve"> y</w:t>
            </w:r>
            <w:r w:rsidRPr="00307F2B">
              <w:rPr>
                <w:rFonts w:ascii="Tahoma" w:hAnsi="Tahoma" w:cs="Tahoma"/>
                <w:color w:val="365F91" w:themeColor="accent1" w:themeShade="BF"/>
              </w:rPr>
              <w:t xml:space="preserve"> PUNTOS ENTEL</w:t>
            </w:r>
          </w:p>
        </w:tc>
        <w:tc>
          <w:tcPr>
            <w:tcW w:w="1885" w:type="dxa"/>
            <w:tcBorders>
              <w:top w:val="single" w:sz="4" w:space="0" w:color="auto"/>
              <w:left w:val="nil"/>
              <w:bottom w:val="single" w:sz="4" w:space="0" w:color="auto"/>
              <w:right w:val="single" w:sz="4" w:space="0" w:color="auto"/>
            </w:tcBorders>
            <w:vAlign w:val="center"/>
          </w:tcPr>
          <w:p w:rsidR="00F8311C" w:rsidRPr="00151F2D" w:rsidRDefault="00F8311C" w:rsidP="00724E2E">
            <w:pPr>
              <w:jc w:val="center"/>
              <w:rPr>
                <w:rFonts w:ascii="Tahoma" w:eastAsia="Arial Unicode MS" w:hAnsi="Tahoma" w:cs="Tahoma"/>
                <w:color w:val="365F91" w:themeColor="accent1" w:themeShade="BF"/>
              </w:rPr>
            </w:pPr>
            <w:r w:rsidRPr="00151F2D">
              <w:rPr>
                <w:rFonts w:ascii="Tahoma" w:hAnsi="Tahoma" w:cs="Tahoma"/>
                <w:color w:val="365F91" w:themeColor="accent1" w:themeShade="BF"/>
              </w:rPr>
              <w:t>2</w:t>
            </w:r>
          </w:p>
        </w:tc>
        <w:tc>
          <w:tcPr>
            <w:tcW w:w="1302" w:type="dxa"/>
            <w:tcBorders>
              <w:top w:val="single" w:sz="4" w:space="0" w:color="auto"/>
              <w:left w:val="nil"/>
              <w:bottom w:val="single" w:sz="4" w:space="0" w:color="auto"/>
              <w:right w:val="single" w:sz="4" w:space="0" w:color="auto"/>
            </w:tcBorders>
            <w:vAlign w:val="center"/>
          </w:tcPr>
          <w:p w:rsidR="00F8311C" w:rsidRPr="00151F2D" w:rsidRDefault="00F8311C" w:rsidP="00724E2E">
            <w:pPr>
              <w:jc w:val="center"/>
              <w:rPr>
                <w:rFonts w:ascii="Tahoma" w:eastAsia="Arial Unicode MS" w:hAnsi="Tahoma" w:cs="Tahoma"/>
                <w:color w:val="365F91" w:themeColor="accent1" w:themeShade="BF"/>
              </w:rPr>
            </w:pPr>
            <w:r w:rsidRPr="00151F2D">
              <w:rPr>
                <w:rFonts w:ascii="Tahoma" w:hAnsi="Tahoma" w:cs="Tahoma"/>
                <w:color w:val="365F91" w:themeColor="accent1" w:themeShade="BF"/>
              </w:rPr>
              <w:t>2</w:t>
            </w:r>
          </w:p>
        </w:tc>
        <w:tc>
          <w:tcPr>
            <w:tcW w:w="1111" w:type="dxa"/>
            <w:tcBorders>
              <w:top w:val="single" w:sz="4" w:space="0" w:color="auto"/>
              <w:left w:val="nil"/>
              <w:bottom w:val="single" w:sz="4" w:space="0" w:color="auto"/>
              <w:right w:val="single" w:sz="4" w:space="0" w:color="auto"/>
            </w:tcBorders>
            <w:vAlign w:val="center"/>
          </w:tcPr>
          <w:p w:rsidR="00F8311C" w:rsidRPr="00151F2D" w:rsidRDefault="00F8311C" w:rsidP="00724E2E">
            <w:pPr>
              <w:jc w:val="center"/>
              <w:rPr>
                <w:rFonts w:ascii="Tahoma" w:eastAsia="Arial Unicode MS" w:hAnsi="Tahoma" w:cs="Tahoma"/>
                <w:color w:val="365F91" w:themeColor="accent1" w:themeShade="BF"/>
              </w:rPr>
            </w:pPr>
            <w:r w:rsidRPr="00151F2D">
              <w:rPr>
                <w:rFonts w:ascii="Tahoma" w:hAnsi="Tahoma" w:cs="Tahoma"/>
                <w:color w:val="365F91" w:themeColor="accent1" w:themeShade="BF"/>
              </w:rPr>
              <w:t>2</w:t>
            </w:r>
          </w:p>
        </w:tc>
      </w:tr>
      <w:tr w:rsidR="00F8311C" w:rsidRPr="000463E7" w:rsidTr="00724E2E">
        <w:trPr>
          <w:trHeight w:val="199"/>
          <w:jc w:val="center"/>
        </w:trPr>
        <w:tc>
          <w:tcPr>
            <w:tcW w:w="651" w:type="dxa"/>
            <w:tcBorders>
              <w:top w:val="single" w:sz="4" w:space="0" w:color="auto"/>
              <w:left w:val="single" w:sz="4" w:space="0" w:color="auto"/>
              <w:bottom w:val="single" w:sz="4" w:space="0" w:color="auto"/>
              <w:right w:val="single" w:sz="4" w:space="0" w:color="auto"/>
            </w:tcBorders>
            <w:vAlign w:val="center"/>
          </w:tcPr>
          <w:p w:rsidR="00F8311C" w:rsidRPr="00E341EF" w:rsidRDefault="00F8311C" w:rsidP="00724E2E">
            <w:pPr>
              <w:jc w:val="center"/>
              <w:rPr>
                <w:rFonts w:ascii="Tahoma" w:hAnsi="Tahoma" w:cs="Tahoma"/>
                <w:color w:val="365F91" w:themeColor="accent1" w:themeShade="BF"/>
              </w:rPr>
            </w:pPr>
            <w:r>
              <w:rPr>
                <w:rFonts w:ascii="Tahoma" w:hAnsi="Tahoma" w:cs="Tahoma"/>
                <w:color w:val="365F91" w:themeColor="accent1" w:themeShade="BF"/>
              </w:rPr>
              <w:t>4</w:t>
            </w:r>
          </w:p>
        </w:tc>
        <w:tc>
          <w:tcPr>
            <w:tcW w:w="2136"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hAnsi="Tahoma" w:cs="Tahoma"/>
                <w:color w:val="365F91" w:themeColor="accent1" w:themeShade="BF"/>
              </w:rPr>
            </w:pPr>
            <w:r>
              <w:rPr>
                <w:rFonts w:ascii="Tahoma" w:hAnsi="Tahoma" w:cs="Tahoma"/>
                <w:snapToGrid w:val="0"/>
                <w:color w:val="365F91" w:themeColor="accent1" w:themeShade="BF"/>
              </w:rPr>
              <w:t>FTTH (en todos su servicios asociados)</w:t>
            </w:r>
          </w:p>
        </w:tc>
        <w:tc>
          <w:tcPr>
            <w:tcW w:w="1885"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hAnsi="Tahoma" w:cs="Tahoma"/>
                <w:color w:val="365F91" w:themeColor="accent1" w:themeShade="BF"/>
              </w:rPr>
            </w:pPr>
            <w:r>
              <w:rPr>
                <w:rFonts w:ascii="Tahoma" w:hAnsi="Tahoma" w:cs="Tahoma"/>
                <w:color w:val="365F91" w:themeColor="accent1" w:themeShade="BF"/>
              </w:rPr>
              <w:t>2</w:t>
            </w:r>
          </w:p>
        </w:tc>
        <w:tc>
          <w:tcPr>
            <w:tcW w:w="1302"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hAnsi="Tahoma" w:cs="Tahoma"/>
                <w:color w:val="365F91" w:themeColor="accent1" w:themeShade="BF"/>
              </w:rPr>
            </w:pPr>
            <w:r>
              <w:rPr>
                <w:rFonts w:ascii="Tahoma" w:hAnsi="Tahoma" w:cs="Tahoma"/>
                <w:color w:val="365F91" w:themeColor="accent1" w:themeShade="BF"/>
              </w:rPr>
              <w:t>2</w:t>
            </w:r>
          </w:p>
        </w:tc>
        <w:tc>
          <w:tcPr>
            <w:tcW w:w="1111" w:type="dxa"/>
            <w:tcBorders>
              <w:top w:val="single" w:sz="4" w:space="0" w:color="auto"/>
              <w:left w:val="nil"/>
              <w:bottom w:val="single" w:sz="4" w:space="0" w:color="auto"/>
              <w:right w:val="single" w:sz="4" w:space="0" w:color="auto"/>
            </w:tcBorders>
            <w:vAlign w:val="center"/>
          </w:tcPr>
          <w:p w:rsidR="00F8311C" w:rsidRPr="00E341EF" w:rsidRDefault="00F8311C" w:rsidP="00724E2E">
            <w:pPr>
              <w:jc w:val="center"/>
              <w:rPr>
                <w:rFonts w:ascii="Tahoma" w:hAnsi="Tahoma" w:cs="Tahoma"/>
                <w:color w:val="365F91" w:themeColor="accent1" w:themeShade="BF"/>
              </w:rPr>
            </w:pPr>
            <w:r>
              <w:rPr>
                <w:rFonts w:ascii="Tahoma" w:hAnsi="Tahoma" w:cs="Tahoma"/>
                <w:color w:val="365F91" w:themeColor="accent1" w:themeShade="BF"/>
              </w:rPr>
              <w:t>2</w:t>
            </w:r>
          </w:p>
        </w:tc>
      </w:tr>
    </w:tbl>
    <w:p w:rsidR="00F8311C" w:rsidRDefault="00F8311C" w:rsidP="00F8311C">
      <w:pPr>
        <w:jc w:val="both"/>
        <w:rPr>
          <w:rFonts w:ascii="Tahoma" w:hAnsi="Tahoma" w:cs="Tahoma"/>
          <w:color w:val="365F91" w:themeColor="accent1" w:themeShade="BF"/>
          <w:sz w:val="22"/>
          <w:szCs w:val="22"/>
        </w:rPr>
      </w:pPr>
    </w:p>
    <w:p w:rsidR="00F8311C" w:rsidRDefault="00F8311C" w:rsidP="00F8311C">
      <w:pPr>
        <w:jc w:val="both"/>
        <w:rPr>
          <w:rFonts w:ascii="Tahoma" w:hAnsi="Tahoma" w:cs="Tahoma"/>
          <w:color w:val="365F91" w:themeColor="accent1" w:themeShade="BF"/>
          <w:sz w:val="22"/>
          <w:szCs w:val="22"/>
        </w:rPr>
      </w:pPr>
    </w:p>
    <w:p w:rsidR="00F8311C" w:rsidRDefault="00F8311C" w:rsidP="00F8311C">
      <w:pPr>
        <w:jc w:val="both"/>
        <w:rPr>
          <w:rFonts w:ascii="Tahoma" w:hAnsi="Tahoma" w:cs="Tahoma"/>
          <w:color w:val="365F91" w:themeColor="accent1" w:themeShade="BF"/>
          <w:sz w:val="22"/>
          <w:szCs w:val="22"/>
        </w:rPr>
      </w:pPr>
    </w:p>
    <w:tbl>
      <w:tblPr>
        <w:tblW w:w="0" w:type="auto"/>
        <w:jc w:val="center"/>
        <w:tblInd w:w="-547" w:type="dxa"/>
        <w:tblLayout w:type="fixed"/>
        <w:tblCellMar>
          <w:left w:w="0" w:type="dxa"/>
          <w:right w:w="0" w:type="dxa"/>
        </w:tblCellMar>
        <w:tblLook w:val="0000" w:firstRow="0" w:lastRow="0" w:firstColumn="0" w:lastColumn="0" w:noHBand="0" w:noVBand="0"/>
      </w:tblPr>
      <w:tblGrid>
        <w:gridCol w:w="1043"/>
        <w:gridCol w:w="3311"/>
        <w:gridCol w:w="2642"/>
      </w:tblGrid>
      <w:tr w:rsidR="00F8311C" w:rsidRPr="000463E7" w:rsidTr="00F8311C">
        <w:trPr>
          <w:cantSplit/>
          <w:trHeight w:val="331"/>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000000"/>
            <w:vAlign w:val="center"/>
          </w:tcPr>
          <w:p w:rsidR="00F8311C" w:rsidRPr="0038355C" w:rsidRDefault="00F8311C" w:rsidP="00724E2E">
            <w:pPr>
              <w:jc w:val="center"/>
              <w:rPr>
                <w:rFonts w:ascii="Tahoma" w:eastAsia="Arial Unicode MS" w:hAnsi="Tahoma" w:cs="Tahoma"/>
                <w:b/>
                <w:color w:val="FFFFFF" w:themeColor="background1"/>
              </w:rPr>
            </w:pPr>
            <w:r w:rsidRPr="0038355C">
              <w:rPr>
                <w:rFonts w:ascii="Tahoma" w:hAnsi="Tahoma" w:cs="Tahoma"/>
                <w:b/>
                <w:color w:val="FFFFFF" w:themeColor="background1"/>
              </w:rPr>
              <w:lastRenderedPageBreak/>
              <w:t>ITEM</w:t>
            </w:r>
          </w:p>
        </w:tc>
        <w:tc>
          <w:tcPr>
            <w:tcW w:w="3311" w:type="dxa"/>
            <w:vMerge w:val="restart"/>
            <w:tcBorders>
              <w:top w:val="single" w:sz="4" w:space="0" w:color="auto"/>
              <w:left w:val="single" w:sz="4" w:space="0" w:color="auto"/>
              <w:bottom w:val="single" w:sz="4" w:space="0" w:color="auto"/>
              <w:right w:val="single" w:sz="4" w:space="0" w:color="auto"/>
            </w:tcBorders>
            <w:shd w:val="clear" w:color="auto" w:fill="000000"/>
            <w:vAlign w:val="center"/>
          </w:tcPr>
          <w:p w:rsidR="00F8311C" w:rsidRPr="0038355C" w:rsidRDefault="00F8311C" w:rsidP="00724E2E">
            <w:pPr>
              <w:jc w:val="center"/>
              <w:rPr>
                <w:rFonts w:ascii="Tahoma" w:eastAsia="Arial Unicode MS" w:hAnsi="Tahoma" w:cs="Tahoma"/>
                <w:b/>
                <w:color w:val="FFFFFF" w:themeColor="background1"/>
              </w:rPr>
            </w:pPr>
            <w:r w:rsidRPr="0038355C">
              <w:rPr>
                <w:rFonts w:ascii="Tahoma" w:hAnsi="Tahoma" w:cs="Tahoma"/>
                <w:b/>
                <w:color w:val="FFFFFF" w:themeColor="background1"/>
              </w:rPr>
              <w:t>CAMBIOS DE CARACTERÍSTI</w:t>
            </w:r>
            <w:bookmarkStart w:id="7" w:name="_GoBack"/>
            <w:bookmarkEnd w:id="7"/>
            <w:r w:rsidRPr="0038355C">
              <w:rPr>
                <w:rFonts w:ascii="Tahoma" w:hAnsi="Tahoma" w:cs="Tahoma"/>
                <w:b/>
                <w:color w:val="FFFFFF" w:themeColor="background1"/>
              </w:rPr>
              <w:t>CAS DE UN SERVICIO</w:t>
            </w:r>
          </w:p>
        </w:tc>
        <w:tc>
          <w:tcPr>
            <w:tcW w:w="2642" w:type="dxa"/>
            <w:vMerge w:val="restart"/>
            <w:tcBorders>
              <w:top w:val="single" w:sz="4" w:space="0" w:color="auto"/>
              <w:left w:val="single" w:sz="4" w:space="0" w:color="auto"/>
              <w:bottom w:val="single" w:sz="4" w:space="0" w:color="000000"/>
              <w:right w:val="single" w:sz="4" w:space="0" w:color="000000"/>
            </w:tcBorders>
            <w:shd w:val="clear" w:color="auto" w:fill="000000"/>
            <w:vAlign w:val="center"/>
          </w:tcPr>
          <w:p w:rsidR="00F8311C" w:rsidRPr="0038355C" w:rsidRDefault="00F8311C" w:rsidP="00724E2E">
            <w:pPr>
              <w:jc w:val="center"/>
              <w:rPr>
                <w:rFonts w:ascii="Tahoma" w:eastAsia="Arial Unicode MS" w:hAnsi="Tahoma" w:cs="Tahoma"/>
                <w:b/>
                <w:color w:val="FFFFFF" w:themeColor="background1"/>
              </w:rPr>
            </w:pPr>
            <w:r w:rsidRPr="0038355C">
              <w:rPr>
                <w:rFonts w:ascii="Tahoma" w:hAnsi="Tahoma" w:cs="Tahoma"/>
                <w:b/>
                <w:color w:val="FFFFFF" w:themeColor="background1"/>
              </w:rPr>
              <w:t>TIEMPOS DE EJECUCIÓN</w:t>
            </w:r>
            <w:r w:rsidRPr="0038355C">
              <w:rPr>
                <w:rFonts w:ascii="Tahoma" w:hAnsi="Tahoma" w:cs="Tahoma"/>
                <w:b/>
                <w:color w:val="FFFFFF" w:themeColor="background1"/>
              </w:rPr>
              <w:br/>
              <w:t>(días)</w:t>
            </w:r>
          </w:p>
        </w:tc>
      </w:tr>
      <w:tr w:rsidR="00F8311C" w:rsidRPr="000463E7" w:rsidTr="00F8311C">
        <w:trPr>
          <w:cantSplit/>
          <w:trHeight w:val="210"/>
          <w:jc w:val="center"/>
        </w:trPr>
        <w:tc>
          <w:tcPr>
            <w:tcW w:w="1043" w:type="dxa"/>
            <w:vMerge/>
            <w:tcBorders>
              <w:top w:val="single" w:sz="4" w:space="0" w:color="auto"/>
              <w:left w:val="single" w:sz="4" w:space="0" w:color="auto"/>
              <w:bottom w:val="single" w:sz="4" w:space="0" w:color="auto"/>
              <w:right w:val="single" w:sz="4" w:space="0" w:color="auto"/>
            </w:tcBorders>
            <w:vAlign w:val="center"/>
          </w:tcPr>
          <w:p w:rsidR="00F8311C" w:rsidRPr="0038355C" w:rsidRDefault="00F8311C" w:rsidP="00724E2E">
            <w:pPr>
              <w:rPr>
                <w:rFonts w:ascii="Tahoma" w:eastAsia="Arial Unicode MS" w:hAnsi="Tahoma" w:cs="Tahoma"/>
                <w:b/>
                <w:color w:val="365F91" w:themeColor="accent1" w:themeShade="BF"/>
              </w:rPr>
            </w:pPr>
          </w:p>
        </w:tc>
        <w:tc>
          <w:tcPr>
            <w:tcW w:w="3311" w:type="dxa"/>
            <w:vMerge/>
            <w:tcBorders>
              <w:top w:val="single" w:sz="4" w:space="0" w:color="auto"/>
              <w:left w:val="single" w:sz="4" w:space="0" w:color="auto"/>
              <w:bottom w:val="single" w:sz="4" w:space="0" w:color="auto"/>
              <w:right w:val="single" w:sz="4" w:space="0" w:color="auto"/>
            </w:tcBorders>
            <w:vAlign w:val="center"/>
          </w:tcPr>
          <w:p w:rsidR="00F8311C" w:rsidRPr="0038355C" w:rsidRDefault="00F8311C" w:rsidP="00724E2E">
            <w:pPr>
              <w:rPr>
                <w:rFonts w:ascii="Tahoma" w:eastAsia="Arial Unicode MS" w:hAnsi="Tahoma" w:cs="Tahoma"/>
                <w:b/>
                <w:color w:val="365F91" w:themeColor="accent1" w:themeShade="BF"/>
              </w:rPr>
            </w:pPr>
          </w:p>
        </w:tc>
        <w:tc>
          <w:tcPr>
            <w:tcW w:w="2642" w:type="dxa"/>
            <w:vMerge/>
            <w:tcBorders>
              <w:top w:val="single" w:sz="4" w:space="0" w:color="auto"/>
              <w:left w:val="single" w:sz="4" w:space="0" w:color="auto"/>
              <w:bottom w:val="single" w:sz="4" w:space="0" w:color="000000"/>
              <w:right w:val="single" w:sz="4" w:space="0" w:color="000000"/>
            </w:tcBorders>
            <w:vAlign w:val="center"/>
          </w:tcPr>
          <w:p w:rsidR="00F8311C" w:rsidRPr="0038355C" w:rsidRDefault="00F8311C" w:rsidP="00724E2E">
            <w:pPr>
              <w:rPr>
                <w:rFonts w:ascii="Tahoma" w:eastAsia="Arial Unicode MS" w:hAnsi="Tahoma" w:cs="Tahoma"/>
                <w:b/>
                <w:color w:val="365F91" w:themeColor="accent1" w:themeShade="BF"/>
              </w:rPr>
            </w:pPr>
          </w:p>
        </w:tc>
      </w:tr>
      <w:tr w:rsidR="00F8311C" w:rsidRPr="000463E7" w:rsidTr="00F8311C">
        <w:trPr>
          <w:trHeight w:val="117"/>
          <w:jc w:val="center"/>
        </w:trPr>
        <w:tc>
          <w:tcPr>
            <w:tcW w:w="1043" w:type="dxa"/>
            <w:tcBorders>
              <w:top w:val="nil"/>
              <w:left w:val="single" w:sz="4" w:space="0" w:color="auto"/>
              <w:bottom w:val="single" w:sz="4" w:space="0" w:color="auto"/>
              <w:right w:val="single" w:sz="4" w:space="0" w:color="auto"/>
            </w:tcBorders>
            <w:vAlign w:val="center"/>
          </w:tcPr>
          <w:p w:rsidR="00F8311C" w:rsidRPr="0038355C" w:rsidRDefault="00F8311C" w:rsidP="00724E2E">
            <w:pPr>
              <w:jc w:val="center"/>
              <w:rPr>
                <w:rFonts w:ascii="Tahoma" w:eastAsia="Arial Unicode MS" w:hAnsi="Tahoma" w:cs="Tahoma"/>
                <w:color w:val="365F91" w:themeColor="accent1" w:themeShade="BF"/>
              </w:rPr>
            </w:pPr>
            <w:r w:rsidRPr="0038355C">
              <w:rPr>
                <w:rFonts w:ascii="Tahoma" w:hAnsi="Tahoma" w:cs="Tahoma"/>
                <w:color w:val="365F91" w:themeColor="accent1" w:themeShade="BF"/>
              </w:rPr>
              <w:t>1</w:t>
            </w:r>
          </w:p>
        </w:tc>
        <w:tc>
          <w:tcPr>
            <w:tcW w:w="3311" w:type="dxa"/>
            <w:tcBorders>
              <w:top w:val="nil"/>
              <w:left w:val="nil"/>
              <w:bottom w:val="single" w:sz="4" w:space="0" w:color="auto"/>
              <w:right w:val="single" w:sz="4" w:space="0" w:color="auto"/>
            </w:tcBorders>
            <w:vAlign w:val="center"/>
          </w:tcPr>
          <w:p w:rsidR="00F8311C" w:rsidRPr="0038355C" w:rsidRDefault="00F8311C" w:rsidP="00724E2E">
            <w:pPr>
              <w:jc w:val="center"/>
              <w:rPr>
                <w:rFonts w:ascii="Tahoma" w:eastAsia="Arial Unicode MS" w:hAnsi="Tahoma" w:cs="Tahoma"/>
                <w:color w:val="365F91" w:themeColor="accent1" w:themeShade="BF"/>
              </w:rPr>
            </w:pPr>
            <w:r w:rsidRPr="0038355C">
              <w:rPr>
                <w:rFonts w:ascii="Tahoma" w:hAnsi="Tahoma" w:cs="Tahoma"/>
                <w:color w:val="365F91" w:themeColor="accent1" w:themeShade="BF"/>
              </w:rPr>
              <w:t>CAMBIO DE VELOCIDAD</w:t>
            </w:r>
          </w:p>
        </w:tc>
        <w:tc>
          <w:tcPr>
            <w:tcW w:w="2642" w:type="dxa"/>
            <w:tcBorders>
              <w:top w:val="single" w:sz="4" w:space="0" w:color="auto"/>
              <w:left w:val="nil"/>
              <w:bottom w:val="single" w:sz="4" w:space="0" w:color="auto"/>
              <w:right w:val="single" w:sz="4" w:space="0" w:color="auto"/>
            </w:tcBorders>
            <w:vAlign w:val="center"/>
          </w:tcPr>
          <w:p w:rsidR="00F8311C" w:rsidRPr="0038355C" w:rsidRDefault="00F8311C" w:rsidP="00724E2E">
            <w:pPr>
              <w:jc w:val="center"/>
              <w:rPr>
                <w:rFonts w:ascii="Tahoma" w:eastAsia="Arial Unicode MS" w:hAnsi="Tahoma" w:cs="Tahoma"/>
                <w:color w:val="365F91" w:themeColor="accent1" w:themeShade="BF"/>
              </w:rPr>
            </w:pPr>
            <w:r w:rsidRPr="0038355C">
              <w:rPr>
                <w:rFonts w:ascii="Tahoma" w:hAnsi="Tahoma" w:cs="Tahoma"/>
                <w:color w:val="365F91" w:themeColor="accent1" w:themeShade="BF"/>
              </w:rPr>
              <w:t>1</w:t>
            </w:r>
          </w:p>
        </w:tc>
      </w:tr>
      <w:tr w:rsidR="00F8311C" w:rsidRPr="000463E7" w:rsidTr="00F8311C">
        <w:trPr>
          <w:trHeight w:val="152"/>
          <w:jc w:val="center"/>
        </w:trPr>
        <w:tc>
          <w:tcPr>
            <w:tcW w:w="1043" w:type="dxa"/>
            <w:tcBorders>
              <w:top w:val="nil"/>
              <w:left w:val="single" w:sz="4" w:space="0" w:color="auto"/>
              <w:bottom w:val="single" w:sz="4" w:space="0" w:color="auto"/>
              <w:right w:val="single" w:sz="4" w:space="0" w:color="auto"/>
            </w:tcBorders>
            <w:vAlign w:val="center"/>
          </w:tcPr>
          <w:p w:rsidR="00F8311C" w:rsidRPr="0038355C" w:rsidRDefault="00F8311C" w:rsidP="00724E2E">
            <w:pPr>
              <w:jc w:val="center"/>
              <w:rPr>
                <w:rFonts w:ascii="Tahoma" w:eastAsia="Arial Unicode MS" w:hAnsi="Tahoma" w:cs="Tahoma"/>
                <w:color w:val="365F91" w:themeColor="accent1" w:themeShade="BF"/>
              </w:rPr>
            </w:pPr>
            <w:r w:rsidRPr="0038355C">
              <w:rPr>
                <w:rFonts w:ascii="Tahoma" w:hAnsi="Tahoma" w:cs="Tahoma"/>
                <w:color w:val="365F91" w:themeColor="accent1" w:themeShade="BF"/>
              </w:rPr>
              <w:t>2</w:t>
            </w:r>
          </w:p>
        </w:tc>
        <w:tc>
          <w:tcPr>
            <w:tcW w:w="3311" w:type="dxa"/>
            <w:tcBorders>
              <w:top w:val="nil"/>
              <w:left w:val="nil"/>
              <w:bottom w:val="single" w:sz="4" w:space="0" w:color="auto"/>
              <w:right w:val="single" w:sz="4" w:space="0" w:color="auto"/>
            </w:tcBorders>
            <w:vAlign w:val="center"/>
          </w:tcPr>
          <w:p w:rsidR="00F8311C" w:rsidRPr="0038355C" w:rsidRDefault="00F8311C" w:rsidP="00724E2E">
            <w:pPr>
              <w:jc w:val="center"/>
              <w:rPr>
                <w:rFonts w:ascii="Tahoma" w:eastAsia="Arial Unicode MS" w:hAnsi="Tahoma" w:cs="Tahoma"/>
                <w:color w:val="365F91" w:themeColor="accent1" w:themeShade="BF"/>
              </w:rPr>
            </w:pPr>
            <w:r w:rsidRPr="0038355C">
              <w:rPr>
                <w:rFonts w:ascii="Tahoma" w:hAnsi="Tahoma" w:cs="Tahoma"/>
                <w:color w:val="365F91" w:themeColor="accent1" w:themeShade="BF"/>
              </w:rPr>
              <w:t>ASIGNACIÓN DE IP</w:t>
            </w:r>
          </w:p>
        </w:tc>
        <w:tc>
          <w:tcPr>
            <w:tcW w:w="2642" w:type="dxa"/>
            <w:tcBorders>
              <w:top w:val="single" w:sz="4" w:space="0" w:color="auto"/>
              <w:left w:val="nil"/>
              <w:bottom w:val="single" w:sz="4" w:space="0" w:color="auto"/>
              <w:right w:val="single" w:sz="4" w:space="0" w:color="auto"/>
            </w:tcBorders>
            <w:vAlign w:val="center"/>
          </w:tcPr>
          <w:p w:rsidR="00F8311C" w:rsidRPr="0038355C" w:rsidRDefault="00F8311C" w:rsidP="00724E2E">
            <w:pPr>
              <w:jc w:val="center"/>
              <w:rPr>
                <w:rFonts w:ascii="Tahoma" w:eastAsia="Arial Unicode MS" w:hAnsi="Tahoma" w:cs="Tahoma"/>
                <w:color w:val="365F91" w:themeColor="accent1" w:themeShade="BF"/>
              </w:rPr>
            </w:pPr>
            <w:r w:rsidRPr="0038355C">
              <w:rPr>
                <w:rFonts w:ascii="Tahoma" w:hAnsi="Tahoma" w:cs="Tahoma"/>
                <w:color w:val="365F91" w:themeColor="accent1" w:themeShade="BF"/>
              </w:rPr>
              <w:t>1</w:t>
            </w:r>
          </w:p>
        </w:tc>
      </w:tr>
      <w:tr w:rsidR="00F8311C" w:rsidRPr="000463E7" w:rsidTr="00F8311C">
        <w:trPr>
          <w:trHeight w:val="58"/>
          <w:jc w:val="center"/>
        </w:trPr>
        <w:tc>
          <w:tcPr>
            <w:tcW w:w="1043" w:type="dxa"/>
            <w:tcBorders>
              <w:top w:val="single" w:sz="4" w:space="0" w:color="auto"/>
              <w:left w:val="single" w:sz="4" w:space="0" w:color="auto"/>
              <w:bottom w:val="single" w:sz="4" w:space="0" w:color="auto"/>
              <w:right w:val="single" w:sz="4" w:space="0" w:color="auto"/>
            </w:tcBorders>
            <w:vAlign w:val="center"/>
          </w:tcPr>
          <w:p w:rsidR="00F8311C" w:rsidRPr="0038355C" w:rsidRDefault="00F8311C" w:rsidP="00724E2E">
            <w:pPr>
              <w:jc w:val="center"/>
              <w:rPr>
                <w:rFonts w:ascii="Tahoma" w:eastAsia="Arial Unicode MS" w:hAnsi="Tahoma" w:cs="Tahoma"/>
                <w:color w:val="365F91" w:themeColor="accent1" w:themeShade="BF"/>
              </w:rPr>
            </w:pPr>
            <w:r w:rsidRPr="0038355C">
              <w:rPr>
                <w:rFonts w:ascii="Tahoma" w:hAnsi="Tahoma" w:cs="Tahoma"/>
                <w:color w:val="365F91" w:themeColor="accent1" w:themeShade="BF"/>
              </w:rPr>
              <w:t>3</w:t>
            </w:r>
          </w:p>
        </w:tc>
        <w:tc>
          <w:tcPr>
            <w:tcW w:w="3311" w:type="dxa"/>
            <w:tcBorders>
              <w:top w:val="single" w:sz="4" w:space="0" w:color="auto"/>
              <w:left w:val="nil"/>
              <w:bottom w:val="single" w:sz="4" w:space="0" w:color="auto"/>
              <w:right w:val="single" w:sz="4" w:space="0" w:color="auto"/>
            </w:tcBorders>
            <w:vAlign w:val="center"/>
          </w:tcPr>
          <w:p w:rsidR="00F8311C" w:rsidRPr="0038355C" w:rsidRDefault="00F8311C" w:rsidP="00724E2E">
            <w:pPr>
              <w:jc w:val="center"/>
              <w:rPr>
                <w:rFonts w:ascii="Tahoma" w:eastAsia="Arial Unicode MS" w:hAnsi="Tahoma" w:cs="Tahoma"/>
                <w:color w:val="365F91" w:themeColor="accent1" w:themeShade="BF"/>
              </w:rPr>
            </w:pPr>
            <w:r w:rsidRPr="0038355C">
              <w:rPr>
                <w:rFonts w:ascii="Tahoma" w:hAnsi="Tahoma" w:cs="Tahoma"/>
                <w:color w:val="365F91" w:themeColor="accent1" w:themeShade="BF"/>
              </w:rPr>
              <w:t>CAMBIO DE SERVICIO</w:t>
            </w:r>
          </w:p>
        </w:tc>
        <w:tc>
          <w:tcPr>
            <w:tcW w:w="2642" w:type="dxa"/>
            <w:tcBorders>
              <w:top w:val="single" w:sz="4" w:space="0" w:color="auto"/>
              <w:left w:val="nil"/>
              <w:bottom w:val="single" w:sz="4" w:space="0" w:color="auto"/>
              <w:right w:val="single" w:sz="4" w:space="0" w:color="auto"/>
            </w:tcBorders>
            <w:vAlign w:val="center"/>
          </w:tcPr>
          <w:p w:rsidR="00F8311C" w:rsidRPr="0038355C" w:rsidRDefault="00F8311C" w:rsidP="00724E2E">
            <w:pPr>
              <w:jc w:val="center"/>
              <w:rPr>
                <w:rFonts w:ascii="Tahoma" w:eastAsia="Arial Unicode MS" w:hAnsi="Tahoma" w:cs="Tahoma"/>
                <w:color w:val="365F91" w:themeColor="accent1" w:themeShade="BF"/>
              </w:rPr>
            </w:pPr>
            <w:r w:rsidRPr="0038355C">
              <w:rPr>
                <w:rFonts w:ascii="Tahoma" w:hAnsi="Tahoma" w:cs="Tahoma"/>
                <w:color w:val="365F91" w:themeColor="accent1" w:themeShade="BF"/>
              </w:rPr>
              <w:t>1</w:t>
            </w:r>
          </w:p>
        </w:tc>
      </w:tr>
      <w:tr w:rsidR="00F8311C" w:rsidRPr="000463E7" w:rsidTr="00F8311C">
        <w:trPr>
          <w:trHeight w:val="58"/>
          <w:jc w:val="center"/>
        </w:trPr>
        <w:tc>
          <w:tcPr>
            <w:tcW w:w="1043" w:type="dxa"/>
            <w:tcBorders>
              <w:top w:val="single" w:sz="4" w:space="0" w:color="auto"/>
              <w:left w:val="single" w:sz="4" w:space="0" w:color="auto"/>
              <w:bottom w:val="single" w:sz="4" w:space="0" w:color="auto"/>
              <w:right w:val="single" w:sz="4" w:space="0" w:color="auto"/>
            </w:tcBorders>
            <w:vAlign w:val="center"/>
          </w:tcPr>
          <w:p w:rsidR="00F8311C" w:rsidRPr="008000F3" w:rsidRDefault="00F8311C" w:rsidP="00724E2E">
            <w:pPr>
              <w:jc w:val="center"/>
              <w:rPr>
                <w:rFonts w:ascii="Tahoma" w:hAnsi="Tahoma" w:cs="Tahoma"/>
                <w:color w:val="365F91" w:themeColor="accent1" w:themeShade="BF"/>
              </w:rPr>
            </w:pPr>
            <w:r>
              <w:rPr>
                <w:rFonts w:ascii="Tahoma" w:hAnsi="Tahoma" w:cs="Tahoma"/>
                <w:color w:val="365F91" w:themeColor="accent1" w:themeShade="BF"/>
              </w:rPr>
              <w:t>4</w:t>
            </w:r>
          </w:p>
        </w:tc>
        <w:tc>
          <w:tcPr>
            <w:tcW w:w="3311" w:type="dxa"/>
            <w:tcBorders>
              <w:top w:val="single" w:sz="4" w:space="0" w:color="auto"/>
              <w:left w:val="nil"/>
              <w:bottom w:val="single" w:sz="4" w:space="0" w:color="auto"/>
              <w:right w:val="single" w:sz="4" w:space="0" w:color="auto"/>
            </w:tcBorders>
            <w:vAlign w:val="center"/>
          </w:tcPr>
          <w:p w:rsidR="00F8311C" w:rsidRPr="008000F3" w:rsidRDefault="00F8311C" w:rsidP="00724E2E">
            <w:pPr>
              <w:jc w:val="center"/>
              <w:rPr>
                <w:rFonts w:ascii="Tahoma" w:hAnsi="Tahoma" w:cs="Tahoma"/>
                <w:color w:val="365F91" w:themeColor="accent1" w:themeShade="BF"/>
              </w:rPr>
            </w:pPr>
            <w:r>
              <w:rPr>
                <w:rFonts w:ascii="Tahoma" w:hAnsi="Tahoma" w:cs="Tahoma"/>
                <w:color w:val="365F91" w:themeColor="accent1" w:themeShade="BF"/>
              </w:rPr>
              <w:t>FTTH Adición o reducción de servicio</w:t>
            </w:r>
          </w:p>
        </w:tc>
        <w:tc>
          <w:tcPr>
            <w:tcW w:w="2642" w:type="dxa"/>
            <w:tcBorders>
              <w:top w:val="single" w:sz="4" w:space="0" w:color="auto"/>
              <w:left w:val="nil"/>
              <w:bottom w:val="single" w:sz="4" w:space="0" w:color="auto"/>
              <w:right w:val="single" w:sz="4" w:space="0" w:color="auto"/>
            </w:tcBorders>
            <w:vAlign w:val="center"/>
          </w:tcPr>
          <w:p w:rsidR="00F8311C" w:rsidRPr="008000F3" w:rsidRDefault="00F8311C" w:rsidP="00724E2E">
            <w:pPr>
              <w:jc w:val="center"/>
              <w:rPr>
                <w:rFonts w:ascii="Tahoma" w:hAnsi="Tahoma" w:cs="Tahoma"/>
                <w:color w:val="365F91" w:themeColor="accent1" w:themeShade="BF"/>
              </w:rPr>
            </w:pPr>
            <w:r>
              <w:rPr>
                <w:rFonts w:ascii="Tahoma" w:hAnsi="Tahoma" w:cs="Tahoma"/>
                <w:color w:val="365F91" w:themeColor="accent1" w:themeShade="BF"/>
              </w:rPr>
              <w:t>2</w:t>
            </w:r>
          </w:p>
        </w:tc>
      </w:tr>
    </w:tbl>
    <w:p w:rsidR="00F8311C" w:rsidRPr="001A2169" w:rsidRDefault="00F8311C" w:rsidP="00F8311C">
      <w:pPr>
        <w:jc w:val="both"/>
        <w:rPr>
          <w:rFonts w:ascii="Tahoma" w:hAnsi="Tahoma" w:cs="Tahoma"/>
          <w:color w:val="365F91" w:themeColor="accent1" w:themeShade="BF"/>
          <w:sz w:val="22"/>
          <w:szCs w:val="22"/>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Cada uno de los incumplimientos a los plazos definidos por tipo de cliente</w:t>
      </w:r>
      <w:r w:rsidR="0097162C">
        <w:rPr>
          <w:rFonts w:ascii="Tahoma" w:hAnsi="Tahoma" w:cs="Tahoma"/>
          <w:color w:val="1F497D" w:themeColor="text2"/>
          <w:sz w:val="22"/>
          <w:szCs w:val="22"/>
          <w:lang w:val="es-ES_tradnl"/>
        </w:rPr>
        <w:t xml:space="preserve"> (segmento)</w:t>
      </w:r>
      <w:r w:rsidRPr="0067389C">
        <w:rPr>
          <w:rFonts w:ascii="Tahoma" w:hAnsi="Tahoma" w:cs="Tahoma"/>
          <w:color w:val="1F497D" w:themeColor="text2"/>
          <w:sz w:val="22"/>
          <w:szCs w:val="22"/>
          <w:lang w:val="es-ES_tradnl"/>
        </w:rPr>
        <w:t>, servicio y actividad, será penalizado multiplicando la cantidad total de éstos por el porcentaje fijo de 0.5%, cuyo resultado final será descontado del monto total de canon por mano de obra del mes evaluado.</w:t>
      </w:r>
    </w:p>
    <w:p w:rsidR="009965BF" w:rsidRPr="0067389C" w:rsidRDefault="009965BF" w:rsidP="009965BF">
      <w:pPr>
        <w:jc w:val="both"/>
        <w:rPr>
          <w:rFonts w:ascii="Tahoma" w:hAnsi="Tahoma" w:cs="Tahoma"/>
          <w:color w:val="1F497D" w:themeColor="text2"/>
          <w:sz w:val="22"/>
          <w:szCs w:val="22"/>
          <w:lang w:val="es-ES_tradnl"/>
        </w:rPr>
      </w:pPr>
    </w:p>
    <w:p w:rsidR="009965BF" w:rsidRPr="00307F2B" w:rsidRDefault="009965BF" w:rsidP="009965BF">
      <w:pPr>
        <w:pStyle w:val="Ttulo2"/>
        <w:tabs>
          <w:tab w:val="clear" w:pos="794"/>
          <w:tab w:val="num" w:pos="576"/>
        </w:tabs>
        <w:ind w:left="576" w:hanging="576"/>
        <w:rPr>
          <w:rFonts w:ascii="Tahoma" w:hAnsi="Tahoma" w:cs="Tahoma"/>
          <w:color w:val="1F497D" w:themeColor="text2"/>
          <w:szCs w:val="22"/>
          <w:u w:val="none"/>
        </w:rPr>
      </w:pPr>
      <w:bookmarkStart w:id="8" w:name="_Toc282366875"/>
      <w:r w:rsidRPr="00307F2B">
        <w:rPr>
          <w:rFonts w:ascii="Tahoma" w:hAnsi="Tahoma" w:cs="Tahoma"/>
          <w:color w:val="1F497D" w:themeColor="text2"/>
          <w:szCs w:val="22"/>
          <w:u w:val="none"/>
        </w:rPr>
        <w:t>MANTENIMIENTO CORRECTIVO</w:t>
      </w:r>
      <w:bookmarkEnd w:id="8"/>
    </w:p>
    <w:p w:rsidR="009965BF" w:rsidRPr="0067389C" w:rsidRDefault="009965BF" w:rsidP="009965BF">
      <w:pPr>
        <w:pStyle w:val="Textoindependiente"/>
        <w:spacing w:after="0"/>
        <w:rPr>
          <w:rFonts w:ascii="Tahoma" w:hAnsi="Tahoma" w:cs="Tahoma"/>
          <w:color w:val="1F497D" w:themeColor="text2"/>
          <w:sz w:val="22"/>
          <w:szCs w:val="22"/>
          <w:u w:val="single"/>
        </w:rPr>
      </w:pPr>
    </w:p>
    <w:p w:rsidR="0097162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 xml:space="preserve">Los plazos </w:t>
      </w:r>
      <w:r w:rsidR="0097162C">
        <w:rPr>
          <w:rFonts w:ascii="Tahoma" w:hAnsi="Tahoma" w:cs="Tahoma"/>
          <w:color w:val="1F497D" w:themeColor="text2"/>
          <w:sz w:val="22"/>
          <w:szCs w:val="22"/>
          <w:lang w:val="es-ES_tradnl"/>
        </w:rPr>
        <w:t>o</w:t>
      </w:r>
      <w:r w:rsidRPr="0067389C">
        <w:rPr>
          <w:rFonts w:ascii="Tahoma" w:hAnsi="Tahoma" w:cs="Tahoma"/>
          <w:color w:val="1F497D" w:themeColor="text2"/>
          <w:sz w:val="22"/>
          <w:szCs w:val="22"/>
          <w:lang w:val="es-ES_tradnl"/>
        </w:rPr>
        <w:t xml:space="preserve"> tiempo</w:t>
      </w:r>
      <w:r w:rsidR="0097162C">
        <w:rPr>
          <w:rFonts w:ascii="Tahoma" w:hAnsi="Tahoma" w:cs="Tahoma"/>
          <w:color w:val="1F497D" w:themeColor="text2"/>
          <w:sz w:val="22"/>
          <w:szCs w:val="22"/>
          <w:lang w:val="es-ES_tradnl"/>
        </w:rPr>
        <w:t>s</w:t>
      </w:r>
      <w:r w:rsidRPr="0067389C">
        <w:rPr>
          <w:rFonts w:ascii="Tahoma" w:hAnsi="Tahoma" w:cs="Tahoma"/>
          <w:color w:val="1F497D" w:themeColor="text2"/>
          <w:sz w:val="22"/>
          <w:szCs w:val="22"/>
          <w:lang w:val="es-ES_tradnl"/>
        </w:rPr>
        <w:t xml:space="preserve"> para intervenciones de mantenimiento</w:t>
      </w:r>
      <w:r w:rsidR="0097162C">
        <w:rPr>
          <w:rFonts w:ascii="Tahoma" w:hAnsi="Tahoma" w:cs="Tahoma"/>
          <w:color w:val="1F497D" w:themeColor="text2"/>
          <w:sz w:val="22"/>
          <w:szCs w:val="22"/>
          <w:lang w:val="es-ES_tradnl"/>
        </w:rPr>
        <w:t>s</w:t>
      </w:r>
      <w:r w:rsidRPr="0067389C">
        <w:rPr>
          <w:rFonts w:ascii="Tahoma" w:hAnsi="Tahoma" w:cs="Tahoma"/>
          <w:color w:val="1F497D" w:themeColor="text2"/>
          <w:sz w:val="22"/>
          <w:szCs w:val="22"/>
          <w:lang w:val="es-ES_tradnl"/>
        </w:rPr>
        <w:t xml:space="preserve"> correctivo</w:t>
      </w:r>
      <w:r w:rsidR="0097162C">
        <w:rPr>
          <w:rFonts w:ascii="Tahoma" w:hAnsi="Tahoma" w:cs="Tahoma"/>
          <w:color w:val="1F497D" w:themeColor="text2"/>
          <w:sz w:val="22"/>
          <w:szCs w:val="22"/>
          <w:lang w:val="es-ES_tradnl"/>
        </w:rPr>
        <w:t>s</w:t>
      </w:r>
      <w:r w:rsidRPr="0067389C">
        <w:rPr>
          <w:rFonts w:ascii="Tahoma" w:hAnsi="Tahoma" w:cs="Tahoma"/>
          <w:color w:val="1F497D" w:themeColor="text2"/>
          <w:sz w:val="22"/>
          <w:szCs w:val="22"/>
          <w:lang w:val="es-ES_tradnl"/>
        </w:rPr>
        <w:t xml:space="preserve"> están definidos por servicio </w:t>
      </w:r>
      <w:r w:rsidR="0097162C">
        <w:rPr>
          <w:rFonts w:ascii="Tahoma" w:hAnsi="Tahoma" w:cs="Tahoma"/>
          <w:color w:val="1F497D" w:themeColor="text2"/>
          <w:sz w:val="22"/>
          <w:szCs w:val="22"/>
          <w:lang w:val="es-ES_tradnl"/>
        </w:rPr>
        <w:t xml:space="preserve">y segmento de cliente, </w:t>
      </w:r>
      <w:r w:rsidRPr="0067389C">
        <w:rPr>
          <w:rFonts w:ascii="Tahoma" w:hAnsi="Tahoma" w:cs="Tahoma"/>
          <w:color w:val="1F497D" w:themeColor="text2"/>
          <w:sz w:val="22"/>
          <w:szCs w:val="22"/>
          <w:lang w:val="es-ES_tradnl"/>
        </w:rPr>
        <w:t>en las siguientes</w:t>
      </w:r>
      <w:r w:rsidR="0097162C">
        <w:rPr>
          <w:rFonts w:ascii="Tahoma" w:hAnsi="Tahoma" w:cs="Tahoma"/>
          <w:color w:val="1F497D" w:themeColor="text2"/>
          <w:sz w:val="22"/>
          <w:szCs w:val="22"/>
          <w:lang w:val="es-ES_tradnl"/>
        </w:rPr>
        <w:t xml:space="preserve"> </w:t>
      </w:r>
      <w:r w:rsidR="0097162C" w:rsidRPr="0067389C">
        <w:rPr>
          <w:rFonts w:ascii="Tahoma" w:hAnsi="Tahoma" w:cs="Tahoma"/>
          <w:color w:val="1F497D" w:themeColor="text2"/>
          <w:sz w:val="22"/>
          <w:szCs w:val="22"/>
          <w:lang w:val="es-ES_tradnl"/>
        </w:rPr>
        <w:t>tablas</w:t>
      </w:r>
      <w:r w:rsidRPr="0067389C">
        <w:rPr>
          <w:rFonts w:ascii="Tahoma" w:hAnsi="Tahoma" w:cs="Tahoma"/>
          <w:color w:val="1F497D" w:themeColor="text2"/>
          <w:sz w:val="22"/>
          <w:szCs w:val="22"/>
          <w:lang w:val="es-ES_tradnl"/>
        </w:rPr>
        <w:t>:</w:t>
      </w: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 xml:space="preserve"> </w:t>
      </w:r>
    </w:p>
    <w:p w:rsidR="009965BF" w:rsidRPr="00307F2B" w:rsidRDefault="009965BF" w:rsidP="009965BF">
      <w:pPr>
        <w:pStyle w:val="Ttulo3"/>
        <w:tabs>
          <w:tab w:val="clear" w:pos="1224"/>
          <w:tab w:val="num" w:pos="720"/>
        </w:tabs>
        <w:ind w:left="720" w:hanging="720"/>
        <w:rPr>
          <w:rFonts w:cs="Tahoma"/>
          <w:b/>
          <w:color w:val="1F497D" w:themeColor="text2"/>
          <w:szCs w:val="22"/>
          <w:u w:val="none"/>
        </w:rPr>
      </w:pPr>
      <w:bookmarkStart w:id="9" w:name="_Toc282366876"/>
      <w:r w:rsidRPr="00307F2B">
        <w:rPr>
          <w:rFonts w:cs="Tahoma"/>
          <w:b/>
          <w:color w:val="1F497D" w:themeColor="text2"/>
          <w:szCs w:val="22"/>
          <w:u w:val="none"/>
        </w:rPr>
        <w:t>TIEMPOS PARA CLIENTES MASIVOS</w:t>
      </w:r>
      <w:bookmarkEnd w:id="9"/>
    </w:p>
    <w:p w:rsidR="009965BF" w:rsidRPr="0067389C" w:rsidRDefault="009965BF" w:rsidP="009965BF">
      <w:pPr>
        <w:rPr>
          <w:rFonts w:ascii="Tahoma" w:hAnsi="Tahoma" w:cs="Tahoma"/>
          <w:color w:val="1F497D" w:themeColor="text2"/>
          <w:sz w:val="22"/>
          <w:szCs w:val="22"/>
        </w:rPr>
      </w:pPr>
    </w:p>
    <w:tbl>
      <w:tblPr>
        <w:tblW w:w="0" w:type="auto"/>
        <w:jc w:val="center"/>
        <w:tblInd w:w="-1715" w:type="dxa"/>
        <w:tblLayout w:type="fixed"/>
        <w:tblCellMar>
          <w:left w:w="30" w:type="dxa"/>
          <w:right w:w="30" w:type="dxa"/>
        </w:tblCellMar>
        <w:tblLook w:val="0000" w:firstRow="0" w:lastRow="0" w:firstColumn="0" w:lastColumn="0" w:noHBand="0" w:noVBand="0"/>
      </w:tblPr>
      <w:tblGrid>
        <w:gridCol w:w="3623"/>
        <w:gridCol w:w="2279"/>
      </w:tblGrid>
      <w:tr w:rsidR="00F8311C" w:rsidRPr="000463E7" w:rsidTr="00724E2E">
        <w:trPr>
          <w:trHeight w:val="266"/>
          <w:jc w:val="center"/>
        </w:trPr>
        <w:tc>
          <w:tcPr>
            <w:tcW w:w="3623" w:type="dxa"/>
            <w:tcBorders>
              <w:top w:val="single" w:sz="6" w:space="0" w:color="auto"/>
              <w:left w:val="single" w:sz="6" w:space="0" w:color="auto"/>
              <w:bottom w:val="single" w:sz="6" w:space="0" w:color="auto"/>
              <w:right w:val="single" w:sz="6" w:space="0" w:color="auto"/>
            </w:tcBorders>
            <w:shd w:val="solid" w:color="000000" w:fill="000000"/>
            <w:vAlign w:val="center"/>
          </w:tcPr>
          <w:p w:rsidR="00F8311C" w:rsidRPr="00E341EF" w:rsidRDefault="00F8311C" w:rsidP="00724E2E">
            <w:pPr>
              <w:jc w:val="center"/>
              <w:rPr>
                <w:rFonts w:ascii="Tahoma" w:hAnsi="Tahoma" w:cs="Tahoma"/>
                <w:b/>
                <w:snapToGrid w:val="0"/>
                <w:color w:val="FFFFFF" w:themeColor="background1"/>
              </w:rPr>
            </w:pPr>
            <w:bookmarkStart w:id="10" w:name="_Toc282366877"/>
            <w:r w:rsidRPr="00E341EF">
              <w:rPr>
                <w:rFonts w:ascii="Tahoma" w:hAnsi="Tahoma" w:cs="Tahoma"/>
                <w:b/>
                <w:snapToGrid w:val="0"/>
                <w:color w:val="FFFFFF" w:themeColor="background1"/>
              </w:rPr>
              <w:t>SERVICIO</w:t>
            </w:r>
          </w:p>
        </w:tc>
        <w:tc>
          <w:tcPr>
            <w:tcW w:w="2279" w:type="dxa"/>
            <w:tcBorders>
              <w:top w:val="single" w:sz="6" w:space="0" w:color="auto"/>
              <w:left w:val="single" w:sz="6" w:space="0" w:color="auto"/>
              <w:bottom w:val="single" w:sz="6" w:space="0" w:color="auto"/>
              <w:right w:val="single" w:sz="6" w:space="0" w:color="auto"/>
            </w:tcBorders>
            <w:shd w:val="solid" w:color="000000" w:fill="000000"/>
            <w:vAlign w:val="center"/>
          </w:tcPr>
          <w:p w:rsidR="00F8311C" w:rsidRPr="00E341EF" w:rsidRDefault="00F8311C" w:rsidP="00724E2E">
            <w:pPr>
              <w:jc w:val="center"/>
              <w:rPr>
                <w:rFonts w:ascii="Tahoma" w:hAnsi="Tahoma" w:cs="Tahoma"/>
                <w:b/>
                <w:snapToGrid w:val="0"/>
                <w:color w:val="FFFFFF" w:themeColor="background1"/>
              </w:rPr>
            </w:pPr>
            <w:r w:rsidRPr="00E341EF">
              <w:rPr>
                <w:rFonts w:ascii="Tahoma" w:hAnsi="Tahoma" w:cs="Tahoma"/>
                <w:b/>
                <w:snapToGrid w:val="0"/>
                <w:color w:val="FFFFFF" w:themeColor="background1"/>
              </w:rPr>
              <w:t>TIEMPO DE SOLUCIÓN</w:t>
            </w:r>
          </w:p>
        </w:tc>
      </w:tr>
      <w:tr w:rsidR="00F8311C" w:rsidRPr="000463E7" w:rsidTr="00724E2E">
        <w:trPr>
          <w:trHeight w:val="136"/>
          <w:jc w:val="center"/>
        </w:trPr>
        <w:tc>
          <w:tcPr>
            <w:tcW w:w="3623" w:type="dxa"/>
            <w:tcBorders>
              <w:top w:val="single" w:sz="6" w:space="0" w:color="auto"/>
              <w:left w:val="single" w:sz="6" w:space="0" w:color="auto"/>
              <w:bottom w:val="single" w:sz="6" w:space="0" w:color="auto"/>
              <w:right w:val="single" w:sz="6" w:space="0" w:color="auto"/>
            </w:tcBorders>
            <w:vAlign w:val="center"/>
          </w:tcPr>
          <w:p w:rsidR="00F8311C" w:rsidRPr="00E341EF" w:rsidRDefault="00F8311C" w:rsidP="00724E2E">
            <w:pPr>
              <w:jc w:val="center"/>
              <w:rPr>
                <w:rFonts w:ascii="Tahoma" w:hAnsi="Tahoma" w:cs="Tahoma"/>
                <w:snapToGrid w:val="0"/>
                <w:color w:val="365F91" w:themeColor="accent1" w:themeShade="BF"/>
              </w:rPr>
            </w:pPr>
            <w:r w:rsidRPr="00E341EF">
              <w:rPr>
                <w:rFonts w:ascii="Tahoma" w:hAnsi="Tahoma" w:cs="Tahoma"/>
                <w:snapToGrid w:val="0"/>
                <w:color w:val="365F91" w:themeColor="accent1" w:themeShade="BF"/>
              </w:rPr>
              <w:t>LÍNEA ENTEL</w:t>
            </w:r>
          </w:p>
        </w:tc>
        <w:tc>
          <w:tcPr>
            <w:tcW w:w="2279" w:type="dxa"/>
            <w:tcBorders>
              <w:top w:val="single" w:sz="6" w:space="0" w:color="auto"/>
              <w:left w:val="single" w:sz="6" w:space="0" w:color="auto"/>
              <w:bottom w:val="single" w:sz="6" w:space="0" w:color="auto"/>
              <w:right w:val="single" w:sz="6" w:space="0" w:color="auto"/>
            </w:tcBorders>
            <w:vAlign w:val="center"/>
          </w:tcPr>
          <w:p w:rsidR="00F8311C" w:rsidRPr="00E341EF" w:rsidRDefault="00F8311C" w:rsidP="00724E2E">
            <w:pPr>
              <w:jc w:val="center"/>
              <w:rPr>
                <w:rFonts w:ascii="Tahoma" w:hAnsi="Tahoma" w:cs="Tahoma"/>
                <w:snapToGrid w:val="0"/>
                <w:color w:val="365F91" w:themeColor="accent1" w:themeShade="BF"/>
              </w:rPr>
            </w:pPr>
            <w:r w:rsidRPr="00E341EF">
              <w:rPr>
                <w:rFonts w:ascii="Tahoma" w:hAnsi="Tahoma" w:cs="Tahoma"/>
                <w:snapToGrid w:val="0"/>
                <w:color w:val="365F91" w:themeColor="accent1" w:themeShade="BF"/>
              </w:rPr>
              <w:t>8 HORAS</w:t>
            </w:r>
          </w:p>
        </w:tc>
      </w:tr>
      <w:tr w:rsidR="00F8311C" w:rsidRPr="000463E7" w:rsidTr="00724E2E">
        <w:trPr>
          <w:trHeight w:val="168"/>
          <w:jc w:val="center"/>
        </w:trPr>
        <w:tc>
          <w:tcPr>
            <w:tcW w:w="3623" w:type="dxa"/>
            <w:tcBorders>
              <w:top w:val="single" w:sz="6" w:space="0" w:color="auto"/>
              <w:left w:val="single" w:sz="6" w:space="0" w:color="auto"/>
              <w:bottom w:val="single" w:sz="6" w:space="0" w:color="auto"/>
              <w:right w:val="single" w:sz="6" w:space="0" w:color="auto"/>
            </w:tcBorders>
            <w:vAlign w:val="center"/>
          </w:tcPr>
          <w:p w:rsidR="00F8311C" w:rsidRPr="00E341EF" w:rsidRDefault="00F8311C" w:rsidP="00724E2E">
            <w:pPr>
              <w:jc w:val="center"/>
              <w:rPr>
                <w:rFonts w:ascii="Tahoma" w:hAnsi="Tahoma" w:cs="Tahoma"/>
                <w:snapToGrid w:val="0"/>
                <w:color w:val="365F91" w:themeColor="accent1" w:themeShade="BF"/>
              </w:rPr>
            </w:pPr>
            <w:r w:rsidRPr="00E341EF">
              <w:rPr>
                <w:rFonts w:ascii="Tahoma" w:hAnsi="Tahoma" w:cs="Tahoma"/>
                <w:snapToGrid w:val="0"/>
                <w:color w:val="365F91" w:themeColor="accent1" w:themeShade="BF"/>
              </w:rPr>
              <w:t>TELEFONÍA PUBLICA - TELÉFONOS PUBLICOS</w:t>
            </w:r>
          </w:p>
        </w:tc>
        <w:tc>
          <w:tcPr>
            <w:tcW w:w="2279" w:type="dxa"/>
            <w:tcBorders>
              <w:top w:val="single" w:sz="6" w:space="0" w:color="auto"/>
              <w:left w:val="single" w:sz="6" w:space="0" w:color="auto"/>
              <w:bottom w:val="single" w:sz="6" w:space="0" w:color="auto"/>
              <w:right w:val="single" w:sz="6" w:space="0" w:color="auto"/>
            </w:tcBorders>
            <w:vAlign w:val="center"/>
          </w:tcPr>
          <w:p w:rsidR="00F8311C" w:rsidRPr="00E341EF" w:rsidRDefault="00F8311C" w:rsidP="00724E2E">
            <w:pPr>
              <w:jc w:val="center"/>
              <w:rPr>
                <w:rFonts w:ascii="Tahoma" w:hAnsi="Tahoma" w:cs="Tahoma"/>
                <w:snapToGrid w:val="0"/>
                <w:color w:val="365F91" w:themeColor="accent1" w:themeShade="BF"/>
              </w:rPr>
            </w:pPr>
            <w:r w:rsidRPr="00E341EF">
              <w:rPr>
                <w:rFonts w:ascii="Tahoma" w:hAnsi="Tahoma" w:cs="Tahoma"/>
                <w:snapToGrid w:val="0"/>
                <w:color w:val="365F91" w:themeColor="accent1" w:themeShade="BF"/>
              </w:rPr>
              <w:t>8 HORAS</w:t>
            </w:r>
          </w:p>
        </w:tc>
      </w:tr>
      <w:tr w:rsidR="00F8311C" w:rsidRPr="000463E7" w:rsidTr="00724E2E">
        <w:trPr>
          <w:trHeight w:val="142"/>
          <w:jc w:val="center"/>
        </w:trPr>
        <w:tc>
          <w:tcPr>
            <w:tcW w:w="3623" w:type="dxa"/>
            <w:tcBorders>
              <w:top w:val="single" w:sz="6" w:space="0" w:color="auto"/>
              <w:left w:val="single" w:sz="6" w:space="0" w:color="auto"/>
              <w:bottom w:val="single" w:sz="6" w:space="0" w:color="auto"/>
              <w:right w:val="single" w:sz="6" w:space="0" w:color="auto"/>
            </w:tcBorders>
            <w:vAlign w:val="center"/>
          </w:tcPr>
          <w:p w:rsidR="00F8311C" w:rsidRPr="00E341EF" w:rsidRDefault="00F8311C" w:rsidP="00724E2E">
            <w:pPr>
              <w:jc w:val="center"/>
              <w:rPr>
                <w:rFonts w:ascii="Tahoma" w:hAnsi="Tahoma" w:cs="Tahoma"/>
                <w:snapToGrid w:val="0"/>
                <w:color w:val="365F91" w:themeColor="accent1" w:themeShade="BF"/>
              </w:rPr>
            </w:pPr>
            <w:r w:rsidRPr="00E341EF">
              <w:rPr>
                <w:rFonts w:ascii="Tahoma" w:hAnsi="Tahoma" w:cs="Tahoma"/>
                <w:snapToGrid w:val="0"/>
                <w:color w:val="365F91" w:themeColor="accent1" w:themeShade="BF"/>
              </w:rPr>
              <w:t>ADSL</w:t>
            </w:r>
            <w:r w:rsidRPr="00E341EF">
              <w:rPr>
                <w:rFonts w:ascii="Tahoma" w:hAnsi="Tahoma" w:cs="Tahoma"/>
                <w:color w:val="365F91" w:themeColor="accent1" w:themeShade="BF"/>
              </w:rPr>
              <w:t xml:space="preserve">, </w:t>
            </w:r>
            <w:proofErr w:type="spellStart"/>
            <w:r w:rsidRPr="00E341EF">
              <w:rPr>
                <w:rFonts w:ascii="Tahoma" w:hAnsi="Tahoma" w:cs="Tahoma"/>
                <w:color w:val="365F91" w:themeColor="accent1" w:themeShade="BF"/>
              </w:rPr>
              <w:t>WiMax</w:t>
            </w:r>
            <w:proofErr w:type="spellEnd"/>
          </w:p>
        </w:tc>
        <w:tc>
          <w:tcPr>
            <w:tcW w:w="2279" w:type="dxa"/>
            <w:tcBorders>
              <w:top w:val="single" w:sz="6" w:space="0" w:color="auto"/>
              <w:left w:val="single" w:sz="6" w:space="0" w:color="auto"/>
              <w:bottom w:val="single" w:sz="6" w:space="0" w:color="auto"/>
              <w:right w:val="single" w:sz="6" w:space="0" w:color="auto"/>
            </w:tcBorders>
            <w:vAlign w:val="center"/>
          </w:tcPr>
          <w:p w:rsidR="00F8311C" w:rsidRPr="00E341EF" w:rsidRDefault="00F8311C" w:rsidP="00724E2E">
            <w:pPr>
              <w:jc w:val="center"/>
              <w:rPr>
                <w:rFonts w:ascii="Tahoma" w:hAnsi="Tahoma" w:cs="Tahoma"/>
                <w:snapToGrid w:val="0"/>
                <w:color w:val="365F91" w:themeColor="accent1" w:themeShade="BF"/>
              </w:rPr>
            </w:pPr>
            <w:r w:rsidRPr="00E341EF">
              <w:rPr>
                <w:rFonts w:ascii="Tahoma" w:hAnsi="Tahoma" w:cs="Tahoma"/>
                <w:snapToGrid w:val="0"/>
                <w:color w:val="365F91" w:themeColor="accent1" w:themeShade="BF"/>
              </w:rPr>
              <w:t>6 HORAS</w:t>
            </w:r>
          </w:p>
        </w:tc>
      </w:tr>
      <w:tr w:rsidR="00F8311C" w:rsidRPr="000463E7" w:rsidTr="00724E2E">
        <w:trPr>
          <w:trHeight w:val="142"/>
          <w:jc w:val="center"/>
        </w:trPr>
        <w:tc>
          <w:tcPr>
            <w:tcW w:w="3623" w:type="dxa"/>
            <w:tcBorders>
              <w:top w:val="single" w:sz="6" w:space="0" w:color="auto"/>
              <w:left w:val="single" w:sz="6" w:space="0" w:color="auto"/>
              <w:bottom w:val="single" w:sz="6" w:space="0" w:color="auto"/>
              <w:right w:val="single" w:sz="6" w:space="0" w:color="auto"/>
            </w:tcBorders>
            <w:vAlign w:val="center"/>
          </w:tcPr>
          <w:p w:rsidR="00F8311C" w:rsidRPr="00E341EF" w:rsidRDefault="00F8311C" w:rsidP="00724E2E">
            <w:pPr>
              <w:jc w:val="center"/>
              <w:rPr>
                <w:rFonts w:ascii="Tahoma" w:hAnsi="Tahoma" w:cs="Tahoma"/>
                <w:snapToGrid w:val="0"/>
                <w:color w:val="365F91" w:themeColor="accent1" w:themeShade="BF"/>
              </w:rPr>
            </w:pPr>
            <w:r>
              <w:rPr>
                <w:rFonts w:ascii="Tahoma" w:hAnsi="Tahoma" w:cs="Tahoma"/>
                <w:snapToGrid w:val="0"/>
                <w:color w:val="365F91" w:themeColor="accent1" w:themeShade="BF"/>
              </w:rPr>
              <w:t>FTTH (en todos su servicios asociados)</w:t>
            </w:r>
          </w:p>
        </w:tc>
        <w:tc>
          <w:tcPr>
            <w:tcW w:w="2279" w:type="dxa"/>
            <w:tcBorders>
              <w:top w:val="single" w:sz="6" w:space="0" w:color="auto"/>
              <w:left w:val="single" w:sz="6" w:space="0" w:color="auto"/>
              <w:bottom w:val="single" w:sz="6" w:space="0" w:color="auto"/>
              <w:right w:val="single" w:sz="6" w:space="0" w:color="auto"/>
            </w:tcBorders>
            <w:vAlign w:val="center"/>
          </w:tcPr>
          <w:p w:rsidR="00F8311C" w:rsidRPr="00E341EF" w:rsidRDefault="00F8311C" w:rsidP="00724E2E">
            <w:pPr>
              <w:jc w:val="center"/>
              <w:rPr>
                <w:rFonts w:ascii="Tahoma" w:hAnsi="Tahoma" w:cs="Tahoma"/>
                <w:snapToGrid w:val="0"/>
                <w:color w:val="365F91" w:themeColor="accent1" w:themeShade="BF"/>
              </w:rPr>
            </w:pPr>
            <w:r w:rsidRPr="00E341EF">
              <w:rPr>
                <w:rFonts w:ascii="Tahoma" w:hAnsi="Tahoma" w:cs="Tahoma"/>
                <w:snapToGrid w:val="0"/>
                <w:color w:val="365F91" w:themeColor="accent1" w:themeShade="BF"/>
              </w:rPr>
              <w:t>6 HORAS</w:t>
            </w:r>
          </w:p>
        </w:tc>
      </w:tr>
    </w:tbl>
    <w:p w:rsidR="0097162C" w:rsidRDefault="0097162C" w:rsidP="0097162C">
      <w:pPr>
        <w:pStyle w:val="Ttulo3"/>
        <w:numPr>
          <w:ilvl w:val="0"/>
          <w:numId w:val="0"/>
        </w:numPr>
        <w:ind w:left="720"/>
        <w:rPr>
          <w:rFonts w:cs="Tahoma"/>
          <w:b/>
          <w:color w:val="1F497D" w:themeColor="text2"/>
          <w:szCs w:val="22"/>
          <w:u w:val="none"/>
        </w:rPr>
      </w:pPr>
    </w:p>
    <w:p w:rsidR="009965BF" w:rsidRPr="00307F2B" w:rsidRDefault="009965BF" w:rsidP="009965BF">
      <w:pPr>
        <w:pStyle w:val="Ttulo3"/>
        <w:tabs>
          <w:tab w:val="clear" w:pos="1224"/>
          <w:tab w:val="num" w:pos="720"/>
        </w:tabs>
        <w:ind w:left="720" w:hanging="720"/>
        <w:rPr>
          <w:rFonts w:cs="Tahoma"/>
          <w:b/>
          <w:color w:val="1F497D" w:themeColor="text2"/>
          <w:szCs w:val="22"/>
          <w:u w:val="none"/>
        </w:rPr>
      </w:pPr>
      <w:r w:rsidRPr="00307F2B">
        <w:rPr>
          <w:rFonts w:cs="Tahoma"/>
          <w:b/>
          <w:color w:val="1F497D" w:themeColor="text2"/>
          <w:szCs w:val="22"/>
          <w:u w:val="none"/>
        </w:rPr>
        <w:t>TIEMPOS PARA CLIENTES PYMES</w:t>
      </w:r>
      <w:bookmarkEnd w:id="10"/>
    </w:p>
    <w:p w:rsidR="009965BF" w:rsidRPr="0067389C" w:rsidRDefault="009965BF" w:rsidP="009965BF">
      <w:pPr>
        <w:jc w:val="both"/>
        <w:rPr>
          <w:rFonts w:ascii="Tahoma" w:hAnsi="Tahoma" w:cs="Tahoma"/>
          <w:color w:val="1F497D" w:themeColor="text2"/>
          <w:sz w:val="22"/>
          <w:szCs w:val="22"/>
          <w:lang w:val="es-ES_tradnl"/>
        </w:rPr>
      </w:pPr>
    </w:p>
    <w:tbl>
      <w:tblPr>
        <w:tblW w:w="0" w:type="auto"/>
        <w:jc w:val="center"/>
        <w:tblInd w:w="-1175" w:type="dxa"/>
        <w:tblLayout w:type="fixed"/>
        <w:tblCellMar>
          <w:left w:w="30" w:type="dxa"/>
          <w:right w:w="30" w:type="dxa"/>
        </w:tblCellMar>
        <w:tblLook w:val="0000" w:firstRow="0" w:lastRow="0" w:firstColumn="0" w:lastColumn="0" w:noHBand="0" w:noVBand="0"/>
      </w:tblPr>
      <w:tblGrid>
        <w:gridCol w:w="3598"/>
        <w:gridCol w:w="2229"/>
      </w:tblGrid>
      <w:tr w:rsidR="00F8311C" w:rsidRPr="008000F3" w:rsidTr="00F8311C">
        <w:trPr>
          <w:trHeight w:val="262"/>
          <w:tblHeader/>
          <w:jc w:val="center"/>
        </w:trPr>
        <w:tc>
          <w:tcPr>
            <w:tcW w:w="3598" w:type="dxa"/>
            <w:tcBorders>
              <w:top w:val="single" w:sz="6" w:space="0" w:color="auto"/>
              <w:left w:val="single" w:sz="6" w:space="0" w:color="auto"/>
              <w:bottom w:val="single" w:sz="6" w:space="0" w:color="auto"/>
              <w:right w:val="single" w:sz="6" w:space="0" w:color="auto"/>
            </w:tcBorders>
            <w:shd w:val="solid" w:color="000000" w:fill="000000"/>
            <w:vAlign w:val="center"/>
          </w:tcPr>
          <w:p w:rsidR="00F8311C" w:rsidRPr="008000F3" w:rsidRDefault="00F8311C" w:rsidP="00724E2E">
            <w:pPr>
              <w:jc w:val="center"/>
              <w:rPr>
                <w:rFonts w:ascii="Tahoma" w:hAnsi="Tahoma" w:cs="Tahoma"/>
                <w:b/>
                <w:snapToGrid w:val="0"/>
                <w:color w:val="FFFFFF" w:themeColor="background1"/>
              </w:rPr>
            </w:pPr>
            <w:r w:rsidRPr="008000F3">
              <w:rPr>
                <w:rFonts w:ascii="Tahoma" w:hAnsi="Tahoma" w:cs="Tahoma"/>
                <w:b/>
                <w:snapToGrid w:val="0"/>
                <w:color w:val="FFFFFF" w:themeColor="background1"/>
              </w:rPr>
              <w:t>SERVICIO</w:t>
            </w:r>
          </w:p>
        </w:tc>
        <w:tc>
          <w:tcPr>
            <w:tcW w:w="2229" w:type="dxa"/>
            <w:tcBorders>
              <w:top w:val="single" w:sz="6" w:space="0" w:color="auto"/>
              <w:left w:val="single" w:sz="6" w:space="0" w:color="auto"/>
              <w:bottom w:val="single" w:sz="6" w:space="0" w:color="auto"/>
              <w:right w:val="single" w:sz="6" w:space="0" w:color="auto"/>
            </w:tcBorders>
            <w:shd w:val="solid" w:color="000000" w:fill="000000"/>
            <w:vAlign w:val="center"/>
          </w:tcPr>
          <w:p w:rsidR="00F8311C" w:rsidRPr="008000F3" w:rsidRDefault="00F8311C" w:rsidP="00724E2E">
            <w:pPr>
              <w:jc w:val="center"/>
              <w:rPr>
                <w:rFonts w:ascii="Tahoma" w:hAnsi="Tahoma" w:cs="Tahoma"/>
                <w:b/>
                <w:snapToGrid w:val="0"/>
                <w:color w:val="FFFFFF" w:themeColor="background1"/>
              </w:rPr>
            </w:pPr>
            <w:r w:rsidRPr="008000F3">
              <w:rPr>
                <w:rFonts w:ascii="Tahoma" w:hAnsi="Tahoma" w:cs="Tahoma"/>
                <w:b/>
                <w:snapToGrid w:val="0"/>
                <w:color w:val="FFFFFF" w:themeColor="background1"/>
              </w:rPr>
              <w:t>TIEMPO DE SOLUCIÓN</w:t>
            </w:r>
          </w:p>
        </w:tc>
      </w:tr>
      <w:tr w:rsidR="00F8311C" w:rsidRPr="008000F3" w:rsidTr="00F8311C">
        <w:trPr>
          <w:trHeight w:val="228"/>
          <w:jc w:val="center"/>
        </w:trPr>
        <w:tc>
          <w:tcPr>
            <w:tcW w:w="3598" w:type="dxa"/>
            <w:tcBorders>
              <w:top w:val="single" w:sz="6" w:space="0" w:color="auto"/>
              <w:left w:val="single" w:sz="6" w:space="0" w:color="auto"/>
              <w:bottom w:val="single" w:sz="6" w:space="0" w:color="auto"/>
              <w:right w:val="single" w:sz="6" w:space="0" w:color="auto"/>
            </w:tcBorders>
            <w:vAlign w:val="center"/>
          </w:tcPr>
          <w:p w:rsidR="00F8311C" w:rsidRPr="008000F3" w:rsidRDefault="00F8311C" w:rsidP="00724E2E">
            <w:pPr>
              <w:jc w:val="center"/>
              <w:rPr>
                <w:rFonts w:ascii="Tahoma" w:hAnsi="Tahoma" w:cs="Tahoma"/>
                <w:snapToGrid w:val="0"/>
                <w:color w:val="365F91" w:themeColor="accent1" w:themeShade="BF"/>
              </w:rPr>
            </w:pPr>
            <w:r w:rsidRPr="008000F3">
              <w:rPr>
                <w:rFonts w:ascii="Tahoma" w:hAnsi="Tahoma" w:cs="Tahoma"/>
                <w:snapToGrid w:val="0"/>
                <w:color w:val="365F91" w:themeColor="accent1" w:themeShade="BF"/>
              </w:rPr>
              <w:t>LÍNEA ENTEL</w:t>
            </w:r>
          </w:p>
        </w:tc>
        <w:tc>
          <w:tcPr>
            <w:tcW w:w="2229" w:type="dxa"/>
            <w:tcBorders>
              <w:top w:val="single" w:sz="6" w:space="0" w:color="auto"/>
              <w:left w:val="single" w:sz="6" w:space="0" w:color="auto"/>
              <w:bottom w:val="single" w:sz="6" w:space="0" w:color="auto"/>
              <w:right w:val="single" w:sz="6" w:space="0" w:color="auto"/>
            </w:tcBorders>
            <w:vAlign w:val="center"/>
          </w:tcPr>
          <w:p w:rsidR="00F8311C" w:rsidRPr="008000F3" w:rsidRDefault="00F8311C" w:rsidP="00724E2E">
            <w:pPr>
              <w:jc w:val="center"/>
              <w:rPr>
                <w:rFonts w:ascii="Tahoma" w:hAnsi="Tahoma" w:cs="Tahoma"/>
                <w:snapToGrid w:val="0"/>
                <w:color w:val="365F91" w:themeColor="accent1" w:themeShade="BF"/>
              </w:rPr>
            </w:pPr>
            <w:r w:rsidRPr="008000F3">
              <w:rPr>
                <w:rFonts w:ascii="Tahoma" w:hAnsi="Tahoma" w:cs="Tahoma"/>
                <w:snapToGrid w:val="0"/>
                <w:color w:val="365F91" w:themeColor="accent1" w:themeShade="BF"/>
              </w:rPr>
              <w:t>4 HORAS</w:t>
            </w:r>
          </w:p>
        </w:tc>
      </w:tr>
      <w:tr w:rsidR="00F8311C" w:rsidRPr="008000F3" w:rsidTr="00F8311C">
        <w:trPr>
          <w:trHeight w:val="228"/>
          <w:jc w:val="center"/>
        </w:trPr>
        <w:tc>
          <w:tcPr>
            <w:tcW w:w="3598" w:type="dxa"/>
            <w:tcBorders>
              <w:top w:val="single" w:sz="6" w:space="0" w:color="auto"/>
              <w:left w:val="single" w:sz="6" w:space="0" w:color="auto"/>
              <w:bottom w:val="single" w:sz="6" w:space="0" w:color="auto"/>
              <w:right w:val="single" w:sz="6" w:space="0" w:color="auto"/>
            </w:tcBorders>
            <w:vAlign w:val="center"/>
          </w:tcPr>
          <w:p w:rsidR="00F8311C" w:rsidRPr="008000F3" w:rsidRDefault="00F8311C" w:rsidP="00724E2E">
            <w:pPr>
              <w:jc w:val="center"/>
              <w:rPr>
                <w:rFonts w:ascii="Tahoma" w:hAnsi="Tahoma" w:cs="Tahoma"/>
                <w:snapToGrid w:val="0"/>
                <w:color w:val="365F91" w:themeColor="accent1" w:themeShade="BF"/>
              </w:rPr>
            </w:pPr>
            <w:r w:rsidRPr="008000F3">
              <w:rPr>
                <w:rFonts w:ascii="Tahoma" w:hAnsi="Tahoma" w:cs="Tahoma"/>
                <w:snapToGrid w:val="0"/>
                <w:color w:val="365F91" w:themeColor="accent1" w:themeShade="BF"/>
              </w:rPr>
              <w:t>ADSL</w:t>
            </w:r>
            <w:r w:rsidRPr="008000F3">
              <w:rPr>
                <w:rFonts w:ascii="Tahoma" w:hAnsi="Tahoma" w:cs="Tahoma"/>
                <w:color w:val="365F91" w:themeColor="accent1" w:themeShade="BF"/>
              </w:rPr>
              <w:t xml:space="preserve">, </w:t>
            </w:r>
            <w:proofErr w:type="spellStart"/>
            <w:r w:rsidRPr="008000F3">
              <w:rPr>
                <w:rFonts w:ascii="Tahoma" w:hAnsi="Tahoma" w:cs="Tahoma"/>
                <w:color w:val="365F91" w:themeColor="accent1" w:themeShade="BF"/>
              </w:rPr>
              <w:t>WiFi</w:t>
            </w:r>
            <w:proofErr w:type="spellEnd"/>
            <w:r w:rsidRPr="008000F3">
              <w:rPr>
                <w:rFonts w:ascii="Tahoma" w:hAnsi="Tahoma" w:cs="Tahoma"/>
                <w:color w:val="365F91" w:themeColor="accent1" w:themeShade="BF"/>
              </w:rPr>
              <w:t xml:space="preserve"> y </w:t>
            </w:r>
            <w:proofErr w:type="spellStart"/>
            <w:r w:rsidRPr="008000F3">
              <w:rPr>
                <w:rFonts w:ascii="Tahoma" w:hAnsi="Tahoma" w:cs="Tahoma"/>
                <w:color w:val="365F91" w:themeColor="accent1" w:themeShade="BF"/>
              </w:rPr>
              <w:t>WiMax</w:t>
            </w:r>
            <w:proofErr w:type="spellEnd"/>
          </w:p>
        </w:tc>
        <w:tc>
          <w:tcPr>
            <w:tcW w:w="2229" w:type="dxa"/>
            <w:tcBorders>
              <w:top w:val="single" w:sz="6" w:space="0" w:color="auto"/>
              <w:left w:val="single" w:sz="6" w:space="0" w:color="auto"/>
              <w:bottom w:val="single" w:sz="6" w:space="0" w:color="auto"/>
              <w:right w:val="single" w:sz="6" w:space="0" w:color="auto"/>
            </w:tcBorders>
            <w:vAlign w:val="center"/>
          </w:tcPr>
          <w:p w:rsidR="00F8311C" w:rsidRPr="008000F3" w:rsidRDefault="00F8311C" w:rsidP="00724E2E">
            <w:pPr>
              <w:jc w:val="center"/>
              <w:rPr>
                <w:rFonts w:ascii="Tahoma" w:hAnsi="Tahoma" w:cs="Tahoma"/>
                <w:snapToGrid w:val="0"/>
                <w:color w:val="365F91" w:themeColor="accent1" w:themeShade="BF"/>
              </w:rPr>
            </w:pPr>
            <w:r w:rsidRPr="008000F3">
              <w:rPr>
                <w:rFonts w:ascii="Tahoma" w:hAnsi="Tahoma" w:cs="Tahoma"/>
                <w:snapToGrid w:val="0"/>
                <w:color w:val="365F91" w:themeColor="accent1" w:themeShade="BF"/>
              </w:rPr>
              <w:t>4 HORAS</w:t>
            </w:r>
          </w:p>
        </w:tc>
      </w:tr>
      <w:tr w:rsidR="00F8311C" w:rsidRPr="008000F3" w:rsidTr="00F8311C">
        <w:trPr>
          <w:trHeight w:val="118"/>
          <w:jc w:val="center"/>
        </w:trPr>
        <w:tc>
          <w:tcPr>
            <w:tcW w:w="3598" w:type="dxa"/>
            <w:tcBorders>
              <w:top w:val="single" w:sz="6" w:space="0" w:color="auto"/>
              <w:left w:val="single" w:sz="6" w:space="0" w:color="auto"/>
              <w:bottom w:val="single" w:sz="6" w:space="0" w:color="auto"/>
              <w:right w:val="single" w:sz="6" w:space="0" w:color="auto"/>
            </w:tcBorders>
            <w:vAlign w:val="center"/>
          </w:tcPr>
          <w:p w:rsidR="00F8311C" w:rsidRPr="008000F3" w:rsidRDefault="00F8311C" w:rsidP="00724E2E">
            <w:pPr>
              <w:jc w:val="center"/>
              <w:rPr>
                <w:rFonts w:ascii="Tahoma" w:hAnsi="Tahoma" w:cs="Tahoma"/>
                <w:snapToGrid w:val="0"/>
                <w:color w:val="365F91" w:themeColor="accent1" w:themeShade="BF"/>
              </w:rPr>
            </w:pPr>
            <w:r w:rsidRPr="008000F3">
              <w:rPr>
                <w:rFonts w:ascii="Tahoma" w:hAnsi="Tahoma" w:cs="Tahoma"/>
                <w:snapToGrid w:val="0"/>
                <w:color w:val="365F91" w:themeColor="accent1" w:themeShade="BF"/>
              </w:rPr>
              <w:t>TELÉFONOS PÚBLICOS - PUNTOS ENTEL</w:t>
            </w:r>
          </w:p>
        </w:tc>
        <w:tc>
          <w:tcPr>
            <w:tcW w:w="2229" w:type="dxa"/>
            <w:tcBorders>
              <w:top w:val="single" w:sz="6" w:space="0" w:color="auto"/>
              <w:left w:val="single" w:sz="6" w:space="0" w:color="auto"/>
              <w:bottom w:val="single" w:sz="6" w:space="0" w:color="auto"/>
              <w:right w:val="single" w:sz="6" w:space="0" w:color="auto"/>
            </w:tcBorders>
            <w:vAlign w:val="center"/>
          </w:tcPr>
          <w:p w:rsidR="00F8311C" w:rsidRPr="008000F3" w:rsidRDefault="00F8311C" w:rsidP="00724E2E">
            <w:pPr>
              <w:jc w:val="center"/>
              <w:rPr>
                <w:rFonts w:ascii="Tahoma" w:hAnsi="Tahoma" w:cs="Tahoma"/>
                <w:snapToGrid w:val="0"/>
                <w:color w:val="365F91" w:themeColor="accent1" w:themeShade="BF"/>
              </w:rPr>
            </w:pPr>
            <w:r w:rsidRPr="008000F3">
              <w:rPr>
                <w:rFonts w:ascii="Tahoma" w:hAnsi="Tahoma" w:cs="Tahoma"/>
                <w:snapToGrid w:val="0"/>
                <w:color w:val="365F91" w:themeColor="accent1" w:themeShade="BF"/>
              </w:rPr>
              <w:t>4 HORAS</w:t>
            </w:r>
          </w:p>
        </w:tc>
      </w:tr>
      <w:tr w:rsidR="00F8311C" w:rsidRPr="008000F3" w:rsidTr="00F8311C">
        <w:trPr>
          <w:trHeight w:val="118"/>
          <w:jc w:val="center"/>
        </w:trPr>
        <w:tc>
          <w:tcPr>
            <w:tcW w:w="3598" w:type="dxa"/>
            <w:tcBorders>
              <w:top w:val="single" w:sz="6" w:space="0" w:color="auto"/>
              <w:left w:val="single" w:sz="6" w:space="0" w:color="auto"/>
              <w:bottom w:val="single" w:sz="6" w:space="0" w:color="auto"/>
              <w:right w:val="single" w:sz="6" w:space="0" w:color="auto"/>
            </w:tcBorders>
            <w:vAlign w:val="center"/>
          </w:tcPr>
          <w:p w:rsidR="00F8311C" w:rsidRPr="00E341EF" w:rsidRDefault="00F8311C" w:rsidP="00724E2E">
            <w:pPr>
              <w:jc w:val="center"/>
              <w:rPr>
                <w:rFonts w:ascii="Tahoma" w:hAnsi="Tahoma" w:cs="Tahoma"/>
                <w:snapToGrid w:val="0"/>
                <w:color w:val="365F91" w:themeColor="accent1" w:themeShade="BF"/>
              </w:rPr>
            </w:pPr>
            <w:r>
              <w:rPr>
                <w:rFonts w:ascii="Tahoma" w:hAnsi="Tahoma" w:cs="Tahoma"/>
                <w:snapToGrid w:val="0"/>
                <w:color w:val="365F91" w:themeColor="accent1" w:themeShade="BF"/>
              </w:rPr>
              <w:t>FTTH (en todos su servicios asociados)</w:t>
            </w:r>
          </w:p>
        </w:tc>
        <w:tc>
          <w:tcPr>
            <w:tcW w:w="2229" w:type="dxa"/>
            <w:tcBorders>
              <w:top w:val="single" w:sz="6" w:space="0" w:color="auto"/>
              <w:left w:val="single" w:sz="6" w:space="0" w:color="auto"/>
              <w:bottom w:val="single" w:sz="6" w:space="0" w:color="auto"/>
              <w:right w:val="single" w:sz="6" w:space="0" w:color="auto"/>
            </w:tcBorders>
            <w:vAlign w:val="center"/>
          </w:tcPr>
          <w:p w:rsidR="00F8311C" w:rsidRPr="00E341EF" w:rsidRDefault="00F8311C" w:rsidP="00724E2E">
            <w:pPr>
              <w:jc w:val="center"/>
              <w:rPr>
                <w:rFonts w:ascii="Tahoma" w:hAnsi="Tahoma" w:cs="Tahoma"/>
                <w:snapToGrid w:val="0"/>
                <w:color w:val="365F91" w:themeColor="accent1" w:themeShade="BF"/>
              </w:rPr>
            </w:pPr>
            <w:r>
              <w:rPr>
                <w:rFonts w:ascii="Tahoma" w:hAnsi="Tahoma" w:cs="Tahoma"/>
                <w:snapToGrid w:val="0"/>
                <w:color w:val="365F91" w:themeColor="accent1" w:themeShade="BF"/>
              </w:rPr>
              <w:t>4</w:t>
            </w:r>
            <w:r w:rsidRPr="00E341EF">
              <w:rPr>
                <w:rFonts w:ascii="Tahoma" w:hAnsi="Tahoma" w:cs="Tahoma"/>
                <w:snapToGrid w:val="0"/>
                <w:color w:val="365F91" w:themeColor="accent1" w:themeShade="BF"/>
              </w:rPr>
              <w:t xml:space="preserve"> HORAS</w:t>
            </w:r>
          </w:p>
        </w:tc>
      </w:tr>
    </w:tbl>
    <w:p w:rsidR="009965BF" w:rsidRDefault="009965BF" w:rsidP="009965BF">
      <w:pPr>
        <w:jc w:val="both"/>
        <w:rPr>
          <w:rFonts w:ascii="Tahoma" w:hAnsi="Tahoma" w:cs="Tahoma"/>
          <w:color w:val="1F497D" w:themeColor="text2"/>
          <w:sz w:val="22"/>
          <w:szCs w:val="22"/>
        </w:rPr>
      </w:pPr>
    </w:p>
    <w:p w:rsidR="0097162C" w:rsidRPr="00307F2B" w:rsidRDefault="0097162C" w:rsidP="0097162C">
      <w:pPr>
        <w:pStyle w:val="Ttulo3"/>
        <w:tabs>
          <w:tab w:val="clear" w:pos="1224"/>
          <w:tab w:val="num" w:pos="720"/>
        </w:tabs>
        <w:ind w:left="720" w:hanging="720"/>
        <w:rPr>
          <w:rFonts w:cs="Tahoma"/>
          <w:b/>
          <w:color w:val="1F497D" w:themeColor="text2"/>
          <w:szCs w:val="22"/>
          <w:u w:val="none"/>
        </w:rPr>
      </w:pPr>
      <w:r w:rsidRPr="00307F2B">
        <w:rPr>
          <w:rFonts w:cs="Tahoma"/>
          <w:b/>
          <w:color w:val="1F497D" w:themeColor="text2"/>
          <w:szCs w:val="22"/>
          <w:u w:val="none"/>
        </w:rPr>
        <w:t>TIEMPOS PARA CLIENTES CORPORATIVOS</w:t>
      </w:r>
    </w:p>
    <w:p w:rsidR="0097162C" w:rsidRPr="0097162C" w:rsidRDefault="0097162C" w:rsidP="009965BF">
      <w:pPr>
        <w:jc w:val="both"/>
        <w:rPr>
          <w:rFonts w:ascii="Tahoma" w:hAnsi="Tahoma" w:cs="Tahoma"/>
          <w:color w:val="1F497D" w:themeColor="text2"/>
          <w:sz w:val="22"/>
          <w:szCs w:val="22"/>
          <w:lang w:val="es-MX"/>
        </w:rPr>
      </w:pPr>
    </w:p>
    <w:tbl>
      <w:tblPr>
        <w:tblW w:w="0" w:type="auto"/>
        <w:jc w:val="center"/>
        <w:tblInd w:w="-989" w:type="dxa"/>
        <w:tblLayout w:type="fixed"/>
        <w:tblCellMar>
          <w:left w:w="30" w:type="dxa"/>
          <w:right w:w="30" w:type="dxa"/>
        </w:tblCellMar>
        <w:tblLook w:val="0000" w:firstRow="0" w:lastRow="0" w:firstColumn="0" w:lastColumn="0" w:noHBand="0" w:noVBand="0"/>
      </w:tblPr>
      <w:tblGrid>
        <w:gridCol w:w="3587"/>
        <w:gridCol w:w="2218"/>
      </w:tblGrid>
      <w:tr w:rsidR="00F8311C" w:rsidRPr="000463E7" w:rsidTr="00F8311C">
        <w:trPr>
          <w:trHeight w:val="278"/>
          <w:jc w:val="center"/>
        </w:trPr>
        <w:tc>
          <w:tcPr>
            <w:tcW w:w="3587" w:type="dxa"/>
            <w:tcBorders>
              <w:top w:val="single" w:sz="6" w:space="0" w:color="auto"/>
              <w:left w:val="single" w:sz="6" w:space="0" w:color="auto"/>
              <w:bottom w:val="single" w:sz="6" w:space="0" w:color="auto"/>
              <w:right w:val="single" w:sz="6" w:space="0" w:color="auto"/>
            </w:tcBorders>
            <w:shd w:val="solid" w:color="000000" w:fill="000000"/>
            <w:vAlign w:val="center"/>
          </w:tcPr>
          <w:p w:rsidR="00F8311C" w:rsidRPr="00151F2D" w:rsidRDefault="00F8311C" w:rsidP="00724E2E">
            <w:pPr>
              <w:jc w:val="center"/>
              <w:rPr>
                <w:rFonts w:ascii="Tahoma" w:hAnsi="Tahoma" w:cs="Tahoma"/>
                <w:b/>
                <w:snapToGrid w:val="0"/>
                <w:color w:val="FFFFFF" w:themeColor="background1"/>
              </w:rPr>
            </w:pPr>
            <w:r w:rsidRPr="00151F2D">
              <w:rPr>
                <w:rFonts w:ascii="Tahoma" w:hAnsi="Tahoma" w:cs="Tahoma"/>
                <w:b/>
                <w:snapToGrid w:val="0"/>
                <w:color w:val="FFFFFF" w:themeColor="background1"/>
              </w:rPr>
              <w:t>SERVICIO</w:t>
            </w:r>
          </w:p>
        </w:tc>
        <w:tc>
          <w:tcPr>
            <w:tcW w:w="2218" w:type="dxa"/>
            <w:tcBorders>
              <w:top w:val="single" w:sz="6" w:space="0" w:color="auto"/>
              <w:left w:val="single" w:sz="6" w:space="0" w:color="auto"/>
              <w:bottom w:val="single" w:sz="6" w:space="0" w:color="auto"/>
              <w:right w:val="single" w:sz="6" w:space="0" w:color="auto"/>
            </w:tcBorders>
            <w:shd w:val="solid" w:color="000000" w:fill="000000"/>
            <w:vAlign w:val="center"/>
          </w:tcPr>
          <w:p w:rsidR="00F8311C" w:rsidRPr="00151F2D" w:rsidRDefault="00F8311C" w:rsidP="00724E2E">
            <w:pPr>
              <w:jc w:val="center"/>
              <w:rPr>
                <w:rFonts w:ascii="Tahoma" w:hAnsi="Tahoma" w:cs="Tahoma"/>
                <w:b/>
                <w:snapToGrid w:val="0"/>
                <w:color w:val="FFFFFF" w:themeColor="background1"/>
              </w:rPr>
            </w:pPr>
            <w:r w:rsidRPr="00151F2D">
              <w:rPr>
                <w:rFonts w:ascii="Tahoma" w:hAnsi="Tahoma" w:cs="Tahoma"/>
                <w:b/>
                <w:snapToGrid w:val="0"/>
                <w:color w:val="FFFFFF" w:themeColor="background1"/>
              </w:rPr>
              <w:t>TIEMPO DE SOLUCIÓN</w:t>
            </w:r>
          </w:p>
        </w:tc>
      </w:tr>
      <w:tr w:rsidR="00F8311C" w:rsidRPr="000463E7" w:rsidTr="00F8311C">
        <w:trPr>
          <w:trHeight w:val="160"/>
          <w:jc w:val="center"/>
        </w:trPr>
        <w:tc>
          <w:tcPr>
            <w:tcW w:w="3587" w:type="dxa"/>
            <w:tcBorders>
              <w:top w:val="single" w:sz="6" w:space="0" w:color="auto"/>
              <w:left w:val="single" w:sz="6" w:space="0" w:color="auto"/>
              <w:bottom w:val="single" w:sz="6" w:space="0" w:color="auto"/>
              <w:right w:val="single" w:sz="6" w:space="0" w:color="auto"/>
            </w:tcBorders>
            <w:vAlign w:val="center"/>
          </w:tcPr>
          <w:p w:rsidR="00F8311C" w:rsidRPr="00151F2D" w:rsidRDefault="00F8311C" w:rsidP="00724E2E">
            <w:pPr>
              <w:jc w:val="center"/>
              <w:rPr>
                <w:rFonts w:ascii="Tahoma" w:hAnsi="Tahoma" w:cs="Tahoma"/>
                <w:snapToGrid w:val="0"/>
                <w:color w:val="365F91" w:themeColor="accent1" w:themeShade="BF"/>
              </w:rPr>
            </w:pPr>
            <w:r w:rsidRPr="00151F2D">
              <w:rPr>
                <w:rFonts w:ascii="Tahoma" w:hAnsi="Tahoma" w:cs="Tahoma"/>
                <w:snapToGrid w:val="0"/>
                <w:color w:val="365F91" w:themeColor="accent1" w:themeShade="BF"/>
              </w:rPr>
              <w:t>LÍNEA ENTEL</w:t>
            </w:r>
          </w:p>
        </w:tc>
        <w:tc>
          <w:tcPr>
            <w:tcW w:w="2218" w:type="dxa"/>
            <w:tcBorders>
              <w:top w:val="single" w:sz="6" w:space="0" w:color="auto"/>
              <w:left w:val="single" w:sz="6" w:space="0" w:color="auto"/>
              <w:bottom w:val="single" w:sz="6" w:space="0" w:color="auto"/>
              <w:right w:val="single" w:sz="6" w:space="0" w:color="auto"/>
            </w:tcBorders>
            <w:vAlign w:val="center"/>
          </w:tcPr>
          <w:p w:rsidR="00F8311C" w:rsidRPr="00151F2D" w:rsidRDefault="00F8311C" w:rsidP="00724E2E">
            <w:pPr>
              <w:jc w:val="center"/>
              <w:rPr>
                <w:rFonts w:ascii="Tahoma" w:hAnsi="Tahoma" w:cs="Tahoma"/>
                <w:snapToGrid w:val="0"/>
                <w:color w:val="365F91" w:themeColor="accent1" w:themeShade="BF"/>
              </w:rPr>
            </w:pPr>
            <w:r w:rsidRPr="00151F2D">
              <w:rPr>
                <w:rFonts w:ascii="Tahoma" w:hAnsi="Tahoma" w:cs="Tahoma"/>
                <w:snapToGrid w:val="0"/>
                <w:color w:val="365F91" w:themeColor="accent1" w:themeShade="BF"/>
              </w:rPr>
              <w:t>2 HORAS</w:t>
            </w:r>
          </w:p>
        </w:tc>
      </w:tr>
      <w:tr w:rsidR="00F8311C" w:rsidRPr="000463E7" w:rsidTr="00F8311C">
        <w:trPr>
          <w:trHeight w:val="49"/>
          <w:jc w:val="center"/>
        </w:trPr>
        <w:tc>
          <w:tcPr>
            <w:tcW w:w="3587" w:type="dxa"/>
            <w:tcBorders>
              <w:top w:val="single" w:sz="6" w:space="0" w:color="auto"/>
              <w:left w:val="single" w:sz="6" w:space="0" w:color="auto"/>
              <w:bottom w:val="single" w:sz="6" w:space="0" w:color="auto"/>
              <w:right w:val="single" w:sz="6" w:space="0" w:color="auto"/>
            </w:tcBorders>
            <w:vAlign w:val="center"/>
          </w:tcPr>
          <w:p w:rsidR="00F8311C" w:rsidRPr="00151F2D" w:rsidRDefault="00F8311C" w:rsidP="00724E2E">
            <w:pPr>
              <w:jc w:val="center"/>
              <w:rPr>
                <w:rFonts w:ascii="Tahoma" w:hAnsi="Tahoma" w:cs="Tahoma"/>
                <w:snapToGrid w:val="0"/>
                <w:color w:val="365F91" w:themeColor="accent1" w:themeShade="BF"/>
              </w:rPr>
            </w:pPr>
            <w:r w:rsidRPr="00151F2D">
              <w:rPr>
                <w:rFonts w:ascii="Tahoma" w:hAnsi="Tahoma" w:cs="Tahoma"/>
                <w:snapToGrid w:val="0"/>
                <w:color w:val="365F91" w:themeColor="accent1" w:themeShade="BF"/>
              </w:rPr>
              <w:t xml:space="preserve">ADSL, </w:t>
            </w:r>
            <w:proofErr w:type="spellStart"/>
            <w:r w:rsidRPr="00151F2D">
              <w:rPr>
                <w:rFonts w:ascii="Tahoma" w:hAnsi="Tahoma" w:cs="Tahoma"/>
                <w:color w:val="365F91" w:themeColor="accent1" w:themeShade="BF"/>
              </w:rPr>
              <w:t>WiFi</w:t>
            </w:r>
            <w:proofErr w:type="spellEnd"/>
            <w:r w:rsidRPr="00151F2D">
              <w:rPr>
                <w:rFonts w:ascii="Tahoma" w:hAnsi="Tahoma" w:cs="Tahoma"/>
                <w:color w:val="365F91" w:themeColor="accent1" w:themeShade="BF"/>
              </w:rPr>
              <w:t xml:space="preserve"> y </w:t>
            </w:r>
            <w:proofErr w:type="spellStart"/>
            <w:r w:rsidRPr="00151F2D">
              <w:rPr>
                <w:rFonts w:ascii="Tahoma" w:hAnsi="Tahoma" w:cs="Tahoma"/>
                <w:color w:val="365F91" w:themeColor="accent1" w:themeShade="BF"/>
              </w:rPr>
              <w:t>WiMax</w:t>
            </w:r>
            <w:proofErr w:type="spellEnd"/>
          </w:p>
        </w:tc>
        <w:tc>
          <w:tcPr>
            <w:tcW w:w="2218" w:type="dxa"/>
            <w:tcBorders>
              <w:top w:val="single" w:sz="6" w:space="0" w:color="auto"/>
              <w:left w:val="single" w:sz="6" w:space="0" w:color="auto"/>
              <w:bottom w:val="single" w:sz="6" w:space="0" w:color="auto"/>
              <w:right w:val="single" w:sz="6" w:space="0" w:color="auto"/>
            </w:tcBorders>
            <w:vAlign w:val="center"/>
          </w:tcPr>
          <w:p w:rsidR="00F8311C" w:rsidRPr="00151F2D" w:rsidRDefault="00F8311C" w:rsidP="00724E2E">
            <w:pPr>
              <w:jc w:val="center"/>
              <w:rPr>
                <w:rFonts w:ascii="Tahoma" w:hAnsi="Tahoma" w:cs="Tahoma"/>
                <w:snapToGrid w:val="0"/>
                <w:color w:val="365F91" w:themeColor="accent1" w:themeShade="BF"/>
              </w:rPr>
            </w:pPr>
            <w:r w:rsidRPr="00151F2D">
              <w:rPr>
                <w:rFonts w:ascii="Tahoma" w:hAnsi="Tahoma" w:cs="Tahoma"/>
                <w:snapToGrid w:val="0"/>
                <w:color w:val="365F91" w:themeColor="accent1" w:themeShade="BF"/>
              </w:rPr>
              <w:t>2 HORAS</w:t>
            </w:r>
          </w:p>
        </w:tc>
      </w:tr>
      <w:tr w:rsidR="00F8311C" w:rsidRPr="000463E7" w:rsidTr="00F8311C">
        <w:trPr>
          <w:trHeight w:val="81"/>
          <w:jc w:val="center"/>
        </w:trPr>
        <w:tc>
          <w:tcPr>
            <w:tcW w:w="3587" w:type="dxa"/>
            <w:tcBorders>
              <w:top w:val="single" w:sz="6" w:space="0" w:color="auto"/>
              <w:left w:val="single" w:sz="6" w:space="0" w:color="auto"/>
              <w:bottom w:val="single" w:sz="6" w:space="0" w:color="auto"/>
              <w:right w:val="single" w:sz="6" w:space="0" w:color="auto"/>
            </w:tcBorders>
            <w:vAlign w:val="center"/>
          </w:tcPr>
          <w:p w:rsidR="00F8311C" w:rsidRPr="00151F2D" w:rsidRDefault="00F8311C" w:rsidP="00724E2E">
            <w:pPr>
              <w:jc w:val="center"/>
              <w:rPr>
                <w:rFonts w:ascii="Tahoma" w:hAnsi="Tahoma" w:cs="Tahoma"/>
                <w:snapToGrid w:val="0"/>
                <w:color w:val="365F91" w:themeColor="accent1" w:themeShade="BF"/>
              </w:rPr>
            </w:pPr>
            <w:r w:rsidRPr="00151F2D">
              <w:rPr>
                <w:rFonts w:ascii="Tahoma" w:hAnsi="Tahoma" w:cs="Tahoma"/>
                <w:snapToGrid w:val="0"/>
                <w:color w:val="365F91" w:themeColor="accent1" w:themeShade="BF"/>
              </w:rPr>
              <w:t>DATOS</w:t>
            </w:r>
          </w:p>
        </w:tc>
        <w:tc>
          <w:tcPr>
            <w:tcW w:w="2218" w:type="dxa"/>
            <w:tcBorders>
              <w:top w:val="single" w:sz="6" w:space="0" w:color="auto"/>
              <w:left w:val="single" w:sz="6" w:space="0" w:color="auto"/>
              <w:bottom w:val="single" w:sz="6" w:space="0" w:color="auto"/>
              <w:right w:val="single" w:sz="6" w:space="0" w:color="auto"/>
            </w:tcBorders>
            <w:vAlign w:val="center"/>
          </w:tcPr>
          <w:p w:rsidR="00F8311C" w:rsidRPr="00151F2D" w:rsidRDefault="00F8311C" w:rsidP="00724E2E">
            <w:pPr>
              <w:jc w:val="center"/>
              <w:rPr>
                <w:rFonts w:ascii="Tahoma" w:hAnsi="Tahoma" w:cs="Tahoma"/>
                <w:snapToGrid w:val="0"/>
                <w:color w:val="365F91" w:themeColor="accent1" w:themeShade="BF"/>
              </w:rPr>
            </w:pPr>
            <w:r w:rsidRPr="00151F2D">
              <w:rPr>
                <w:rFonts w:ascii="Tahoma" w:hAnsi="Tahoma" w:cs="Tahoma"/>
                <w:snapToGrid w:val="0"/>
                <w:color w:val="365F91" w:themeColor="accent1" w:themeShade="BF"/>
              </w:rPr>
              <w:t>2 HORAS</w:t>
            </w:r>
          </w:p>
        </w:tc>
      </w:tr>
      <w:tr w:rsidR="00F8311C" w:rsidRPr="000463E7" w:rsidTr="00F8311C">
        <w:trPr>
          <w:trHeight w:val="81"/>
          <w:jc w:val="center"/>
        </w:trPr>
        <w:tc>
          <w:tcPr>
            <w:tcW w:w="3587" w:type="dxa"/>
            <w:tcBorders>
              <w:top w:val="single" w:sz="6" w:space="0" w:color="auto"/>
              <w:left w:val="single" w:sz="6" w:space="0" w:color="auto"/>
              <w:bottom w:val="single" w:sz="6" w:space="0" w:color="auto"/>
              <w:right w:val="single" w:sz="6" w:space="0" w:color="auto"/>
            </w:tcBorders>
            <w:vAlign w:val="center"/>
          </w:tcPr>
          <w:p w:rsidR="00F8311C" w:rsidRPr="00E341EF" w:rsidRDefault="00F8311C" w:rsidP="00724E2E">
            <w:pPr>
              <w:jc w:val="center"/>
              <w:rPr>
                <w:rFonts w:ascii="Tahoma" w:hAnsi="Tahoma" w:cs="Tahoma"/>
                <w:snapToGrid w:val="0"/>
                <w:color w:val="365F91" w:themeColor="accent1" w:themeShade="BF"/>
              </w:rPr>
            </w:pPr>
            <w:r>
              <w:rPr>
                <w:rFonts w:ascii="Tahoma" w:hAnsi="Tahoma" w:cs="Tahoma"/>
                <w:snapToGrid w:val="0"/>
                <w:color w:val="365F91" w:themeColor="accent1" w:themeShade="BF"/>
              </w:rPr>
              <w:t>FTTH (en todos su servicios asociados)</w:t>
            </w:r>
          </w:p>
        </w:tc>
        <w:tc>
          <w:tcPr>
            <w:tcW w:w="2218" w:type="dxa"/>
            <w:tcBorders>
              <w:top w:val="single" w:sz="6" w:space="0" w:color="auto"/>
              <w:left w:val="single" w:sz="6" w:space="0" w:color="auto"/>
              <w:bottom w:val="single" w:sz="6" w:space="0" w:color="auto"/>
              <w:right w:val="single" w:sz="6" w:space="0" w:color="auto"/>
            </w:tcBorders>
            <w:vAlign w:val="center"/>
          </w:tcPr>
          <w:p w:rsidR="00F8311C" w:rsidRPr="00E341EF" w:rsidRDefault="00F8311C" w:rsidP="00724E2E">
            <w:pPr>
              <w:jc w:val="center"/>
              <w:rPr>
                <w:rFonts w:ascii="Tahoma" w:hAnsi="Tahoma" w:cs="Tahoma"/>
                <w:snapToGrid w:val="0"/>
                <w:color w:val="365F91" w:themeColor="accent1" w:themeShade="BF"/>
              </w:rPr>
            </w:pPr>
            <w:r>
              <w:rPr>
                <w:rFonts w:ascii="Tahoma" w:hAnsi="Tahoma" w:cs="Tahoma"/>
                <w:snapToGrid w:val="0"/>
                <w:color w:val="365F91" w:themeColor="accent1" w:themeShade="BF"/>
              </w:rPr>
              <w:t>2</w:t>
            </w:r>
            <w:r w:rsidRPr="00E341EF">
              <w:rPr>
                <w:rFonts w:ascii="Tahoma" w:hAnsi="Tahoma" w:cs="Tahoma"/>
                <w:snapToGrid w:val="0"/>
                <w:color w:val="365F91" w:themeColor="accent1" w:themeShade="BF"/>
              </w:rPr>
              <w:t xml:space="preserve"> HORAS</w:t>
            </w:r>
          </w:p>
        </w:tc>
      </w:tr>
    </w:tbl>
    <w:p w:rsidR="009965BF" w:rsidRPr="0067389C" w:rsidRDefault="009965BF" w:rsidP="009965BF">
      <w:pPr>
        <w:jc w:val="both"/>
        <w:rPr>
          <w:rFonts w:ascii="Tahoma" w:hAnsi="Tahoma" w:cs="Tahoma"/>
          <w:color w:val="1F497D" w:themeColor="text2"/>
          <w:sz w:val="22"/>
          <w:szCs w:val="22"/>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Cada uno de los incumplimientos a los plazos definidos por tipo de cliente, servicio y actividad, será penalizado multiplicando la cantidad total de éstos por el porcentaje fijo de 0.5%, cuyo resultado final será descontado del monto total de canon por mano de obra del mes evaluado.</w:t>
      </w:r>
    </w:p>
    <w:p w:rsidR="009965BF" w:rsidRPr="0067389C" w:rsidRDefault="009965BF" w:rsidP="009965BF">
      <w:pPr>
        <w:jc w:val="both"/>
        <w:rPr>
          <w:rFonts w:ascii="Tahoma" w:hAnsi="Tahoma" w:cs="Tahoma"/>
          <w:color w:val="1F497D" w:themeColor="text2"/>
          <w:sz w:val="22"/>
          <w:szCs w:val="22"/>
          <w:lang w:val="es-ES_tradnl"/>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 xml:space="preserve">Cabe recalcar que para los puntos 2.1 y 2.2 se establece un margen de tolerancia correspondiente al 2% de la cantidad de intervenciones totales por actividad efectuadas durante el mes </w:t>
      </w:r>
      <w:r w:rsidR="001D1B31">
        <w:rPr>
          <w:rFonts w:ascii="Tahoma" w:hAnsi="Tahoma" w:cs="Tahoma"/>
          <w:color w:val="1F497D" w:themeColor="text2"/>
          <w:sz w:val="22"/>
          <w:szCs w:val="22"/>
          <w:lang w:val="es-ES_tradnl"/>
        </w:rPr>
        <w:t>de</w:t>
      </w:r>
      <w:r w:rsidRPr="0067389C">
        <w:rPr>
          <w:rFonts w:ascii="Tahoma" w:hAnsi="Tahoma" w:cs="Tahoma"/>
          <w:color w:val="1F497D" w:themeColor="text2"/>
          <w:sz w:val="22"/>
          <w:szCs w:val="22"/>
          <w:lang w:val="es-ES_tradnl"/>
        </w:rPr>
        <w:t xml:space="preserve"> evaluación, vale decir, que del total de instalaciones existe un porcentaje de 2% del total de instalaciones del mes que no es pasible a penalizaciones a pesar de ser incumplimientos, de la misma manera se tratan los retiros, traslados y fallas.</w:t>
      </w:r>
    </w:p>
    <w:p w:rsidR="009965BF" w:rsidRPr="0067389C" w:rsidRDefault="009965BF" w:rsidP="009965BF">
      <w:pPr>
        <w:jc w:val="both"/>
        <w:rPr>
          <w:rFonts w:ascii="Tahoma" w:hAnsi="Tahoma" w:cs="Tahoma"/>
          <w:color w:val="1F497D" w:themeColor="text2"/>
          <w:sz w:val="22"/>
          <w:szCs w:val="22"/>
          <w:lang w:val="es-ES_tradnl"/>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lastRenderedPageBreak/>
        <w:t>Los cambios de configuración serán considerados dentro de la actividad de instalaciones para los fines de contabilización de penalidades.</w:t>
      </w:r>
    </w:p>
    <w:p w:rsidR="009965BF" w:rsidRPr="0067389C" w:rsidRDefault="009965BF" w:rsidP="009965BF">
      <w:pPr>
        <w:jc w:val="both"/>
        <w:rPr>
          <w:rFonts w:ascii="Tahoma" w:hAnsi="Tahoma" w:cs="Tahoma"/>
          <w:color w:val="1F497D" w:themeColor="text2"/>
          <w:sz w:val="22"/>
          <w:szCs w:val="22"/>
          <w:lang w:val="es-ES_tradnl"/>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Una vez superado el 2% de tolerancia, cualquier actividad que hubiese incumplido en sus tiempos estipulados, será pasible a ser sancionada con la penalidad indicada en los capítulos respectivos.</w:t>
      </w:r>
    </w:p>
    <w:p w:rsidR="009965BF" w:rsidRPr="0067389C" w:rsidRDefault="009965BF" w:rsidP="009965BF">
      <w:pPr>
        <w:jc w:val="both"/>
        <w:rPr>
          <w:rFonts w:ascii="Tahoma" w:hAnsi="Tahoma" w:cs="Tahoma"/>
          <w:color w:val="1F497D" w:themeColor="text2"/>
          <w:sz w:val="22"/>
          <w:szCs w:val="22"/>
          <w:lang w:val="es-ES_tradnl"/>
        </w:rPr>
      </w:pPr>
    </w:p>
    <w:p w:rsidR="009965BF" w:rsidRPr="0067389C" w:rsidRDefault="009965BF" w:rsidP="009965BF">
      <w:pPr>
        <w:jc w:val="both"/>
        <w:rPr>
          <w:rFonts w:ascii="Tahoma" w:hAnsi="Tahoma" w:cs="Tahoma"/>
          <w:b/>
          <w:color w:val="1F497D" w:themeColor="text2"/>
          <w:sz w:val="22"/>
          <w:szCs w:val="22"/>
        </w:rPr>
      </w:pPr>
      <w:r w:rsidRPr="0067389C">
        <w:rPr>
          <w:rFonts w:ascii="Tahoma" w:hAnsi="Tahoma" w:cs="Tahoma"/>
          <w:b/>
          <w:color w:val="1F497D" w:themeColor="text2"/>
          <w:sz w:val="22"/>
          <w:szCs w:val="22"/>
          <w:lang w:val="es-ES_tradnl"/>
        </w:rPr>
        <w:t xml:space="preserve">NOTA: </w:t>
      </w:r>
      <w:r w:rsidRPr="0067389C">
        <w:rPr>
          <w:rFonts w:ascii="Tahoma" w:hAnsi="Tahoma" w:cs="Tahoma"/>
          <w:b/>
          <w:color w:val="1F497D" w:themeColor="text2"/>
          <w:sz w:val="22"/>
          <w:szCs w:val="22"/>
        </w:rPr>
        <w:t>Se considerarán los siguientes tiempos adicionales para los tiempos de intervención de mantenimiento correctivo en las siguientes localidades:</w:t>
      </w:r>
    </w:p>
    <w:p w:rsidR="009965BF" w:rsidRPr="0067389C" w:rsidRDefault="009965BF" w:rsidP="009965BF">
      <w:pPr>
        <w:jc w:val="both"/>
        <w:rPr>
          <w:rFonts w:ascii="Tahoma" w:hAnsi="Tahoma" w:cs="Tahoma"/>
          <w:b/>
          <w:color w:val="1F497D" w:themeColor="text2"/>
          <w:sz w:val="22"/>
          <w:szCs w:val="22"/>
        </w:rPr>
      </w:pPr>
    </w:p>
    <w:p w:rsidR="009965BF" w:rsidRPr="0067389C" w:rsidRDefault="009965BF" w:rsidP="009965BF">
      <w:pPr>
        <w:jc w:val="both"/>
        <w:rPr>
          <w:rFonts w:ascii="Tahoma" w:hAnsi="Tahoma" w:cs="Tahoma"/>
          <w:b/>
          <w:color w:val="1F497D" w:themeColor="text2"/>
          <w:sz w:val="22"/>
          <w:szCs w:val="22"/>
        </w:rPr>
      </w:pPr>
      <w:r w:rsidRPr="0067389C">
        <w:rPr>
          <w:rFonts w:ascii="Tahoma" w:hAnsi="Tahoma" w:cs="Tahoma"/>
          <w:b/>
          <w:color w:val="1F497D" w:themeColor="text2"/>
          <w:sz w:val="22"/>
          <w:szCs w:val="22"/>
        </w:rPr>
        <w:t>Viacha: 1 Hr.</w:t>
      </w:r>
    </w:p>
    <w:p w:rsidR="009965BF" w:rsidRPr="0067389C" w:rsidRDefault="009965BF" w:rsidP="009965BF">
      <w:pPr>
        <w:jc w:val="both"/>
        <w:rPr>
          <w:rFonts w:ascii="Tahoma" w:hAnsi="Tahoma" w:cs="Tahoma"/>
          <w:b/>
          <w:color w:val="1F497D" w:themeColor="text2"/>
          <w:sz w:val="22"/>
          <w:szCs w:val="22"/>
        </w:rPr>
      </w:pPr>
      <w:r w:rsidRPr="0067389C">
        <w:rPr>
          <w:rFonts w:ascii="Tahoma" w:hAnsi="Tahoma" w:cs="Tahoma"/>
          <w:b/>
          <w:color w:val="1F497D" w:themeColor="text2"/>
          <w:sz w:val="22"/>
          <w:szCs w:val="22"/>
        </w:rPr>
        <w:t>Desaguadero: 2 Hrs.</w:t>
      </w:r>
    </w:p>
    <w:p w:rsidR="009965BF" w:rsidRPr="0067389C" w:rsidRDefault="009965BF" w:rsidP="009965BF">
      <w:pPr>
        <w:jc w:val="both"/>
        <w:rPr>
          <w:rFonts w:ascii="Tahoma" w:hAnsi="Tahoma" w:cs="Tahoma"/>
          <w:b/>
          <w:color w:val="1F497D" w:themeColor="text2"/>
          <w:sz w:val="22"/>
          <w:szCs w:val="22"/>
        </w:rPr>
      </w:pPr>
      <w:r w:rsidRPr="0067389C">
        <w:rPr>
          <w:rFonts w:ascii="Tahoma" w:hAnsi="Tahoma" w:cs="Tahoma"/>
          <w:b/>
          <w:color w:val="1F497D" w:themeColor="text2"/>
          <w:sz w:val="22"/>
          <w:szCs w:val="22"/>
        </w:rPr>
        <w:t>Tambo Quemado: 3,5 Hrs.</w:t>
      </w:r>
    </w:p>
    <w:p w:rsidR="009965BF" w:rsidRPr="00524D0F" w:rsidRDefault="009965BF" w:rsidP="009965BF">
      <w:pPr>
        <w:jc w:val="both"/>
        <w:rPr>
          <w:rFonts w:ascii="Tahoma" w:hAnsi="Tahoma" w:cs="Tahoma"/>
          <w:b/>
          <w:color w:val="1F497D" w:themeColor="text2"/>
          <w:sz w:val="22"/>
          <w:szCs w:val="22"/>
          <w:lang w:val="en-US"/>
        </w:rPr>
      </w:pPr>
      <w:r w:rsidRPr="00524D0F">
        <w:rPr>
          <w:rFonts w:ascii="Tahoma" w:hAnsi="Tahoma" w:cs="Tahoma"/>
          <w:b/>
          <w:color w:val="1F497D" w:themeColor="text2"/>
          <w:sz w:val="22"/>
          <w:szCs w:val="22"/>
          <w:lang w:val="en-US"/>
        </w:rPr>
        <w:t>Yapacani: 3 Hrs.</w:t>
      </w:r>
    </w:p>
    <w:p w:rsidR="009965BF" w:rsidRPr="00524D0F" w:rsidRDefault="009965BF" w:rsidP="009965BF">
      <w:pPr>
        <w:jc w:val="both"/>
        <w:rPr>
          <w:rFonts w:ascii="Tahoma" w:hAnsi="Tahoma" w:cs="Tahoma"/>
          <w:b/>
          <w:color w:val="1F497D" w:themeColor="text2"/>
          <w:sz w:val="22"/>
          <w:szCs w:val="22"/>
          <w:lang w:val="en-US"/>
        </w:rPr>
      </w:pPr>
      <w:r w:rsidRPr="00524D0F">
        <w:rPr>
          <w:rFonts w:ascii="Tahoma" w:hAnsi="Tahoma" w:cs="Tahoma"/>
          <w:b/>
          <w:color w:val="1F497D" w:themeColor="text2"/>
          <w:sz w:val="22"/>
          <w:szCs w:val="22"/>
          <w:lang w:val="en-US"/>
        </w:rPr>
        <w:t>Warnes: 1 Hrs.</w:t>
      </w:r>
    </w:p>
    <w:p w:rsidR="009965BF" w:rsidRPr="00524D0F" w:rsidRDefault="009965BF" w:rsidP="009965BF">
      <w:pPr>
        <w:jc w:val="both"/>
        <w:rPr>
          <w:rFonts w:ascii="Tahoma" w:hAnsi="Tahoma" w:cs="Tahoma"/>
          <w:b/>
          <w:color w:val="1F497D" w:themeColor="text2"/>
          <w:sz w:val="22"/>
          <w:szCs w:val="22"/>
          <w:lang w:val="en-US"/>
        </w:rPr>
      </w:pPr>
      <w:r w:rsidRPr="00524D0F">
        <w:rPr>
          <w:rFonts w:ascii="Tahoma" w:hAnsi="Tahoma" w:cs="Tahoma"/>
          <w:b/>
          <w:color w:val="1F497D" w:themeColor="text2"/>
          <w:sz w:val="22"/>
          <w:szCs w:val="22"/>
          <w:lang w:val="en-US"/>
        </w:rPr>
        <w:t>Montero: 1,5 Hrs.</w:t>
      </w:r>
    </w:p>
    <w:p w:rsidR="009965BF" w:rsidRPr="00F833A6" w:rsidRDefault="009965BF" w:rsidP="009965BF">
      <w:pPr>
        <w:jc w:val="both"/>
        <w:rPr>
          <w:rFonts w:ascii="Tahoma" w:hAnsi="Tahoma" w:cs="Tahoma"/>
          <w:b/>
          <w:color w:val="1F497D" w:themeColor="text2"/>
          <w:sz w:val="22"/>
          <w:szCs w:val="22"/>
        </w:rPr>
      </w:pPr>
      <w:r w:rsidRPr="00F833A6">
        <w:rPr>
          <w:rFonts w:ascii="Tahoma" w:hAnsi="Tahoma" w:cs="Tahoma"/>
          <w:b/>
          <w:color w:val="1F497D" w:themeColor="text2"/>
          <w:sz w:val="22"/>
          <w:szCs w:val="22"/>
        </w:rPr>
        <w:t>Abapó: 1,5 Hrs</w:t>
      </w:r>
    </w:p>
    <w:p w:rsidR="009965BF" w:rsidRPr="0067389C" w:rsidRDefault="009965BF" w:rsidP="009965BF">
      <w:pPr>
        <w:jc w:val="both"/>
        <w:rPr>
          <w:rFonts w:ascii="Tahoma" w:hAnsi="Tahoma" w:cs="Tahoma"/>
          <w:b/>
          <w:color w:val="1F497D" w:themeColor="text2"/>
          <w:sz w:val="22"/>
          <w:szCs w:val="22"/>
        </w:rPr>
      </w:pPr>
      <w:r w:rsidRPr="0067389C">
        <w:rPr>
          <w:rFonts w:ascii="Tahoma" w:hAnsi="Tahoma" w:cs="Tahoma"/>
          <w:b/>
          <w:color w:val="1F497D" w:themeColor="text2"/>
          <w:sz w:val="22"/>
          <w:szCs w:val="22"/>
        </w:rPr>
        <w:t>Cabezas: 1,5 Hrs</w:t>
      </w:r>
    </w:p>
    <w:p w:rsidR="009965BF" w:rsidRPr="0067389C" w:rsidRDefault="009965BF" w:rsidP="009965BF">
      <w:pPr>
        <w:jc w:val="both"/>
        <w:rPr>
          <w:rFonts w:ascii="Tahoma" w:hAnsi="Tahoma" w:cs="Tahoma"/>
          <w:b/>
          <w:color w:val="1F497D" w:themeColor="text2"/>
          <w:sz w:val="22"/>
          <w:szCs w:val="22"/>
        </w:rPr>
      </w:pPr>
      <w:r w:rsidRPr="0067389C">
        <w:rPr>
          <w:rFonts w:ascii="Tahoma" w:hAnsi="Tahoma" w:cs="Tahoma"/>
          <w:b/>
          <w:color w:val="1F497D" w:themeColor="text2"/>
          <w:sz w:val="22"/>
          <w:szCs w:val="22"/>
        </w:rPr>
        <w:t>Vallegrande: 5 Hrs.</w:t>
      </w: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b/>
          <w:color w:val="1F497D" w:themeColor="text2"/>
          <w:sz w:val="22"/>
          <w:szCs w:val="22"/>
        </w:rPr>
        <w:t>Ascensión de Guarayos: 4 Hrs</w:t>
      </w:r>
    </w:p>
    <w:p w:rsidR="009965BF" w:rsidRDefault="009965BF" w:rsidP="009965BF">
      <w:pPr>
        <w:pStyle w:val="Ttulo1"/>
        <w:tabs>
          <w:tab w:val="clear" w:pos="360"/>
          <w:tab w:val="num" w:pos="432"/>
        </w:tabs>
        <w:ind w:left="432" w:hanging="432"/>
        <w:rPr>
          <w:rFonts w:cs="Tahoma"/>
          <w:color w:val="1F497D" w:themeColor="text2"/>
          <w:u w:val="none"/>
        </w:rPr>
      </w:pPr>
      <w:bookmarkStart w:id="11" w:name="_Toc282366878"/>
      <w:r w:rsidRPr="00307F2B">
        <w:rPr>
          <w:rFonts w:cs="Tahoma"/>
          <w:color w:val="1F497D" w:themeColor="text2"/>
          <w:u w:val="none"/>
        </w:rPr>
        <w:t>INCUMPLIMIENTO POR MALA CALIDAD DE EJECUCIÓN</w:t>
      </w:r>
      <w:bookmarkEnd w:id="11"/>
    </w:p>
    <w:p w:rsidR="009965BF" w:rsidRPr="00307F2B" w:rsidRDefault="009965BF" w:rsidP="009965BF">
      <w:pPr>
        <w:rPr>
          <w:lang w:val="es-MX"/>
        </w:rPr>
      </w:pPr>
    </w:p>
    <w:p w:rsidR="009965BF" w:rsidRDefault="009965BF" w:rsidP="009965BF">
      <w:pPr>
        <w:pStyle w:val="Ttulo2"/>
        <w:tabs>
          <w:tab w:val="clear" w:pos="794"/>
          <w:tab w:val="num" w:pos="576"/>
        </w:tabs>
        <w:ind w:left="576" w:hanging="576"/>
        <w:rPr>
          <w:rFonts w:ascii="Tahoma" w:hAnsi="Tahoma" w:cs="Tahoma"/>
          <w:color w:val="1F497D" w:themeColor="text2"/>
          <w:szCs w:val="22"/>
          <w:u w:val="none"/>
        </w:rPr>
      </w:pPr>
      <w:bookmarkStart w:id="12" w:name="_Toc282366879"/>
      <w:r w:rsidRPr="00307F2B">
        <w:rPr>
          <w:rFonts w:ascii="Tahoma" w:hAnsi="Tahoma" w:cs="Tahoma"/>
          <w:color w:val="1F497D" w:themeColor="text2"/>
          <w:szCs w:val="22"/>
          <w:u w:val="none"/>
        </w:rPr>
        <w:t>INSTALACIONES, TRASLADOS Y RETIROS</w:t>
      </w:r>
      <w:bookmarkEnd w:id="12"/>
    </w:p>
    <w:p w:rsidR="009965BF" w:rsidRPr="00307F2B" w:rsidRDefault="009965BF" w:rsidP="009965BF">
      <w:pPr>
        <w:rPr>
          <w:lang w:val="es-MX"/>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 xml:space="preserve">El control de calidad de instalaciones y traslados estará basado en </w:t>
      </w:r>
      <w:r w:rsidR="001D1B31" w:rsidRPr="0067389C">
        <w:rPr>
          <w:rFonts w:ascii="Tahoma" w:hAnsi="Tahoma" w:cs="Tahoma"/>
          <w:color w:val="1F497D" w:themeColor="text2"/>
          <w:sz w:val="22"/>
          <w:szCs w:val="22"/>
          <w:lang w:val="es-ES_tradnl"/>
        </w:rPr>
        <w:t>cómo</w:t>
      </w:r>
      <w:r w:rsidRPr="0067389C">
        <w:rPr>
          <w:rFonts w:ascii="Tahoma" w:hAnsi="Tahoma" w:cs="Tahoma"/>
          <w:color w:val="1F497D" w:themeColor="text2"/>
          <w:sz w:val="22"/>
          <w:szCs w:val="22"/>
          <w:lang w:val="es-ES_tradnl"/>
        </w:rPr>
        <w:t xml:space="preserve"> se ejecutó la actividad (planta externa y planta interna), estética, calidad del material utilizado, calidad de datos técnicos </w:t>
      </w:r>
      <w:r w:rsidR="001D1B31">
        <w:rPr>
          <w:rFonts w:ascii="Tahoma" w:hAnsi="Tahoma" w:cs="Tahoma"/>
          <w:color w:val="1F497D" w:themeColor="text2"/>
          <w:sz w:val="22"/>
          <w:szCs w:val="22"/>
          <w:lang w:val="es-ES_tradnl"/>
        </w:rPr>
        <w:t>registrados</w:t>
      </w:r>
      <w:r w:rsidRPr="0067389C">
        <w:rPr>
          <w:rFonts w:ascii="Tahoma" w:hAnsi="Tahoma" w:cs="Tahoma"/>
          <w:color w:val="1F497D" w:themeColor="text2"/>
          <w:sz w:val="22"/>
          <w:szCs w:val="22"/>
          <w:lang w:val="es-ES_tradnl"/>
        </w:rPr>
        <w:t xml:space="preserve"> por la contratista en la orden de trabajo, entrega del formulario de uso de postes y la satisfacción del cliente. La evaluación será efectuada a través de visitas conjuntas de control de actividad, entre personal de ENTEL S.A. y la contratista.</w:t>
      </w:r>
    </w:p>
    <w:p w:rsidR="009965BF" w:rsidRPr="0067389C" w:rsidRDefault="009965BF" w:rsidP="009965BF">
      <w:pPr>
        <w:jc w:val="both"/>
        <w:rPr>
          <w:rFonts w:ascii="Tahoma" w:hAnsi="Tahoma" w:cs="Tahoma"/>
          <w:color w:val="1F497D" w:themeColor="text2"/>
          <w:sz w:val="22"/>
          <w:szCs w:val="22"/>
          <w:lang w:val="es-ES_tradnl"/>
        </w:rPr>
      </w:pPr>
    </w:p>
    <w:p w:rsidR="004F7277"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 xml:space="preserve">En el caso de los retiros, se tomará en cuenta si el contratista recogió adecuadamente todo el </w:t>
      </w:r>
      <w:r w:rsidR="001D1B31">
        <w:rPr>
          <w:rFonts w:ascii="Tahoma" w:hAnsi="Tahoma" w:cs="Tahoma"/>
          <w:color w:val="1F497D" w:themeColor="text2"/>
          <w:sz w:val="22"/>
          <w:szCs w:val="22"/>
          <w:lang w:val="es-ES_tradnl"/>
        </w:rPr>
        <w:t>alambre</w:t>
      </w:r>
      <w:r w:rsidRPr="0067389C">
        <w:rPr>
          <w:rFonts w:ascii="Tahoma" w:hAnsi="Tahoma" w:cs="Tahoma"/>
          <w:color w:val="1F497D" w:themeColor="text2"/>
          <w:sz w:val="22"/>
          <w:szCs w:val="22"/>
          <w:lang w:val="es-ES_tradnl"/>
        </w:rPr>
        <w:t xml:space="preserve"> de bajada, tensores, </w:t>
      </w:r>
      <w:r w:rsidR="001D1B31">
        <w:rPr>
          <w:rFonts w:ascii="Tahoma" w:hAnsi="Tahoma" w:cs="Tahoma"/>
          <w:color w:val="1F497D" w:themeColor="text2"/>
          <w:sz w:val="22"/>
          <w:szCs w:val="22"/>
          <w:lang w:val="es-ES_tradnl"/>
        </w:rPr>
        <w:t>cruzadas en MDF y</w:t>
      </w:r>
      <w:r w:rsidRPr="0067389C">
        <w:rPr>
          <w:rFonts w:ascii="Tahoma" w:hAnsi="Tahoma" w:cs="Tahoma"/>
          <w:color w:val="1F497D" w:themeColor="text2"/>
          <w:sz w:val="22"/>
          <w:szCs w:val="22"/>
          <w:lang w:val="es-ES_tradnl"/>
        </w:rPr>
        <w:t xml:space="preserve"> armario</w:t>
      </w:r>
      <w:r>
        <w:rPr>
          <w:rFonts w:ascii="Tahoma" w:hAnsi="Tahoma" w:cs="Tahoma"/>
          <w:color w:val="1F497D" w:themeColor="text2"/>
          <w:sz w:val="22"/>
          <w:szCs w:val="22"/>
          <w:lang w:val="es-ES_tradnl"/>
        </w:rPr>
        <w:t xml:space="preserve">, </w:t>
      </w:r>
      <w:r w:rsidRPr="0067389C">
        <w:rPr>
          <w:rFonts w:ascii="Tahoma" w:hAnsi="Tahoma" w:cs="Tahoma"/>
          <w:color w:val="1F497D" w:themeColor="text2"/>
          <w:sz w:val="22"/>
          <w:szCs w:val="22"/>
          <w:lang w:val="es-ES_tradnl"/>
        </w:rPr>
        <w:t xml:space="preserve">caja de distribución y terminal </w:t>
      </w:r>
      <w:r>
        <w:rPr>
          <w:rFonts w:ascii="Tahoma" w:hAnsi="Tahoma" w:cs="Tahoma"/>
          <w:color w:val="1F497D" w:themeColor="text2"/>
          <w:sz w:val="22"/>
          <w:szCs w:val="22"/>
          <w:lang w:val="es-ES_tradnl"/>
        </w:rPr>
        <w:t xml:space="preserve">o equipo </w:t>
      </w:r>
      <w:r w:rsidRPr="0067389C">
        <w:rPr>
          <w:rFonts w:ascii="Tahoma" w:hAnsi="Tahoma" w:cs="Tahoma"/>
          <w:color w:val="1F497D" w:themeColor="text2"/>
          <w:sz w:val="22"/>
          <w:szCs w:val="22"/>
          <w:lang w:val="es-ES_tradnl"/>
        </w:rPr>
        <w:t>de telecomunicaciones si correspondiera</w:t>
      </w:r>
      <w:r w:rsidR="001D1B31">
        <w:rPr>
          <w:rFonts w:ascii="Tahoma" w:hAnsi="Tahoma" w:cs="Tahoma"/>
          <w:color w:val="1F497D" w:themeColor="text2"/>
          <w:sz w:val="22"/>
          <w:szCs w:val="22"/>
          <w:lang w:val="es-ES_tradnl"/>
        </w:rPr>
        <w:t>.</w:t>
      </w:r>
      <w:r w:rsidRPr="0067389C">
        <w:rPr>
          <w:rFonts w:ascii="Tahoma" w:hAnsi="Tahoma" w:cs="Tahoma"/>
          <w:color w:val="1F497D" w:themeColor="text2"/>
          <w:sz w:val="22"/>
          <w:szCs w:val="22"/>
          <w:lang w:val="es-ES_tradnl"/>
        </w:rPr>
        <w:t xml:space="preserve"> </w:t>
      </w:r>
      <w:r w:rsidR="001D1B31">
        <w:rPr>
          <w:rFonts w:ascii="Tahoma" w:hAnsi="Tahoma" w:cs="Tahoma"/>
          <w:color w:val="1F497D" w:themeColor="text2"/>
          <w:sz w:val="22"/>
          <w:szCs w:val="22"/>
          <w:lang w:val="es-ES_tradnl"/>
        </w:rPr>
        <w:t>A</w:t>
      </w:r>
      <w:r w:rsidRPr="0067389C">
        <w:rPr>
          <w:rFonts w:ascii="Tahoma" w:hAnsi="Tahoma" w:cs="Tahoma"/>
          <w:color w:val="1F497D" w:themeColor="text2"/>
          <w:sz w:val="22"/>
          <w:szCs w:val="22"/>
          <w:lang w:val="es-ES_tradnl"/>
        </w:rPr>
        <w:t>simismo</w:t>
      </w:r>
      <w:r w:rsidR="001D1B31">
        <w:rPr>
          <w:rFonts w:ascii="Tahoma" w:hAnsi="Tahoma" w:cs="Tahoma"/>
          <w:color w:val="1F497D" w:themeColor="text2"/>
          <w:sz w:val="22"/>
          <w:szCs w:val="22"/>
          <w:lang w:val="es-ES_tradnl"/>
        </w:rPr>
        <w:t>,</w:t>
      </w:r>
      <w:r w:rsidRPr="0067389C">
        <w:rPr>
          <w:rFonts w:ascii="Tahoma" w:hAnsi="Tahoma" w:cs="Tahoma"/>
          <w:color w:val="1F497D" w:themeColor="text2"/>
          <w:sz w:val="22"/>
          <w:szCs w:val="22"/>
          <w:lang w:val="es-ES_tradnl"/>
        </w:rPr>
        <w:t xml:space="preserve"> también se considerará como ausencia de calidad a la falta de los respectivos datos técnicos en la orden de trabajo y omisión en la entrega del formulario de liberación de postes por retiro del servicio</w:t>
      </w:r>
      <w:r>
        <w:rPr>
          <w:rFonts w:ascii="Tahoma" w:hAnsi="Tahoma" w:cs="Tahoma"/>
          <w:color w:val="1F497D" w:themeColor="text2"/>
          <w:sz w:val="22"/>
          <w:szCs w:val="22"/>
          <w:lang w:val="es-ES_tradnl"/>
        </w:rPr>
        <w:t xml:space="preserve">, omisión en la devolución de equipos de </w:t>
      </w:r>
      <w:r w:rsidRPr="0067389C">
        <w:rPr>
          <w:rFonts w:ascii="Tahoma" w:hAnsi="Tahoma" w:cs="Tahoma"/>
          <w:color w:val="1F497D" w:themeColor="text2"/>
          <w:sz w:val="22"/>
          <w:szCs w:val="22"/>
          <w:lang w:val="es-ES_tradnl"/>
        </w:rPr>
        <w:t>telecomunicaciones. La evaluación será efectuada a través de visitas conjuntas de control de actividad, entre personal de ENTEL S.A. y la contratista.</w:t>
      </w:r>
    </w:p>
    <w:p w:rsidR="009965BF" w:rsidRDefault="009965BF" w:rsidP="009965BF">
      <w:pPr>
        <w:jc w:val="both"/>
        <w:rPr>
          <w:rFonts w:ascii="Tahoma" w:hAnsi="Tahoma" w:cs="Tahoma"/>
          <w:color w:val="1F497D" w:themeColor="text2"/>
          <w:sz w:val="22"/>
          <w:szCs w:val="22"/>
          <w:lang w:val="es-ES_tradnl"/>
        </w:rPr>
      </w:pPr>
      <w:r>
        <w:rPr>
          <w:rFonts w:ascii="Tahoma" w:hAnsi="Tahoma" w:cs="Tahoma"/>
          <w:color w:val="1F497D" w:themeColor="text2"/>
          <w:sz w:val="22"/>
          <w:szCs w:val="22"/>
          <w:lang w:val="es-ES_tradnl"/>
        </w:rPr>
        <w:t xml:space="preserve"> </w:t>
      </w:r>
    </w:p>
    <w:p w:rsidR="00883F17" w:rsidRDefault="009965BF" w:rsidP="009965BF">
      <w:pPr>
        <w:jc w:val="both"/>
        <w:rPr>
          <w:rFonts w:ascii="Tahoma" w:hAnsi="Tahoma" w:cs="Tahoma"/>
          <w:color w:val="1F497D" w:themeColor="text2"/>
          <w:sz w:val="22"/>
          <w:szCs w:val="22"/>
          <w:lang w:val="es-ES_tradnl"/>
        </w:rPr>
      </w:pPr>
      <w:r>
        <w:rPr>
          <w:rFonts w:ascii="Tahoma" w:hAnsi="Tahoma" w:cs="Tahoma"/>
          <w:color w:val="1F497D" w:themeColor="text2"/>
          <w:sz w:val="22"/>
          <w:szCs w:val="22"/>
          <w:lang w:val="es-ES_tradnl"/>
        </w:rPr>
        <w:t xml:space="preserve">El </w:t>
      </w:r>
      <w:r w:rsidR="004F7277">
        <w:rPr>
          <w:rFonts w:ascii="Tahoma" w:hAnsi="Tahoma" w:cs="Tahoma"/>
          <w:color w:val="1F497D" w:themeColor="text2"/>
          <w:sz w:val="22"/>
          <w:szCs w:val="22"/>
          <w:lang w:val="es-ES_tradnl"/>
        </w:rPr>
        <w:t>extravió</w:t>
      </w:r>
      <w:r>
        <w:rPr>
          <w:rFonts w:ascii="Tahoma" w:hAnsi="Tahoma" w:cs="Tahoma"/>
          <w:color w:val="1F497D" w:themeColor="text2"/>
          <w:sz w:val="22"/>
          <w:szCs w:val="22"/>
          <w:lang w:val="es-ES_tradnl"/>
        </w:rPr>
        <w:t xml:space="preserve"> de equipos por contratista, sean </w:t>
      </w:r>
      <w:r w:rsidR="004F7277">
        <w:rPr>
          <w:rFonts w:ascii="Tahoma" w:hAnsi="Tahoma" w:cs="Tahoma"/>
          <w:color w:val="1F497D" w:themeColor="text2"/>
          <w:sz w:val="22"/>
          <w:szCs w:val="22"/>
          <w:lang w:val="es-ES_tradnl"/>
        </w:rPr>
        <w:t>estos nuevos o usados</w:t>
      </w:r>
      <w:r>
        <w:rPr>
          <w:rFonts w:ascii="Tahoma" w:hAnsi="Tahoma" w:cs="Tahoma"/>
          <w:color w:val="1F497D" w:themeColor="text2"/>
          <w:sz w:val="22"/>
          <w:szCs w:val="22"/>
          <w:lang w:val="es-ES_tradnl"/>
        </w:rPr>
        <w:t>,</w:t>
      </w:r>
      <w:r w:rsidR="004F7277">
        <w:rPr>
          <w:rFonts w:ascii="Tahoma" w:hAnsi="Tahoma" w:cs="Tahoma"/>
          <w:color w:val="1F497D" w:themeColor="text2"/>
          <w:sz w:val="22"/>
          <w:szCs w:val="22"/>
          <w:lang w:val="es-ES_tradnl"/>
        </w:rPr>
        <w:t xml:space="preserve"> deberán</w:t>
      </w:r>
      <w:r>
        <w:rPr>
          <w:rFonts w:ascii="Tahoma" w:hAnsi="Tahoma" w:cs="Tahoma"/>
          <w:color w:val="1F497D" w:themeColor="text2"/>
          <w:sz w:val="22"/>
          <w:szCs w:val="22"/>
          <w:lang w:val="es-ES_tradnl"/>
        </w:rPr>
        <w:t xml:space="preserve"> ser asumidos </w:t>
      </w:r>
      <w:r w:rsidR="004F7277">
        <w:rPr>
          <w:rFonts w:ascii="Tahoma" w:hAnsi="Tahoma" w:cs="Tahoma"/>
          <w:color w:val="1F497D" w:themeColor="text2"/>
          <w:sz w:val="22"/>
          <w:szCs w:val="22"/>
          <w:lang w:val="es-ES_tradnl"/>
        </w:rPr>
        <w:t xml:space="preserve">y repuestos </w:t>
      </w:r>
      <w:r>
        <w:rPr>
          <w:rFonts w:ascii="Tahoma" w:hAnsi="Tahoma" w:cs="Tahoma"/>
          <w:color w:val="1F497D" w:themeColor="text2"/>
          <w:sz w:val="22"/>
          <w:szCs w:val="22"/>
          <w:lang w:val="es-ES_tradnl"/>
        </w:rPr>
        <w:t xml:space="preserve">por la </w:t>
      </w:r>
      <w:r w:rsidR="00883F17">
        <w:rPr>
          <w:rFonts w:ascii="Tahoma" w:hAnsi="Tahoma" w:cs="Tahoma"/>
          <w:color w:val="1F497D" w:themeColor="text2"/>
          <w:sz w:val="22"/>
          <w:szCs w:val="22"/>
          <w:lang w:val="es-ES_tradnl"/>
        </w:rPr>
        <w:t xml:space="preserve">empresa </w:t>
      </w:r>
      <w:r>
        <w:rPr>
          <w:rFonts w:ascii="Tahoma" w:hAnsi="Tahoma" w:cs="Tahoma"/>
          <w:color w:val="1F497D" w:themeColor="text2"/>
          <w:sz w:val="22"/>
          <w:szCs w:val="22"/>
          <w:lang w:val="es-ES_tradnl"/>
        </w:rPr>
        <w:t>contratista</w:t>
      </w:r>
      <w:r w:rsidR="00883F17">
        <w:rPr>
          <w:rFonts w:ascii="Tahoma" w:hAnsi="Tahoma" w:cs="Tahoma"/>
          <w:color w:val="1F497D" w:themeColor="text2"/>
          <w:sz w:val="22"/>
          <w:szCs w:val="22"/>
          <w:lang w:val="es-ES_tradnl"/>
        </w:rPr>
        <w:t>,</w:t>
      </w:r>
      <w:r>
        <w:rPr>
          <w:rFonts w:ascii="Tahoma" w:hAnsi="Tahoma" w:cs="Tahoma"/>
          <w:color w:val="1F497D" w:themeColor="text2"/>
          <w:sz w:val="22"/>
          <w:szCs w:val="22"/>
          <w:lang w:val="es-ES_tradnl"/>
        </w:rPr>
        <w:t xml:space="preserve"> en un plazo no mayor </w:t>
      </w:r>
      <w:r w:rsidR="004F7277">
        <w:rPr>
          <w:rFonts w:ascii="Tahoma" w:hAnsi="Tahoma" w:cs="Tahoma"/>
          <w:color w:val="1F497D" w:themeColor="text2"/>
          <w:sz w:val="22"/>
          <w:szCs w:val="22"/>
          <w:lang w:val="es-ES_tradnl"/>
        </w:rPr>
        <w:t>a un</w:t>
      </w:r>
      <w:r>
        <w:rPr>
          <w:rFonts w:ascii="Tahoma" w:hAnsi="Tahoma" w:cs="Tahoma"/>
          <w:color w:val="1F497D" w:themeColor="text2"/>
          <w:sz w:val="22"/>
          <w:szCs w:val="22"/>
          <w:lang w:val="es-ES_tradnl"/>
        </w:rPr>
        <w:t xml:space="preserve"> mes después de su notificación.</w:t>
      </w:r>
      <w:r w:rsidR="004F7277">
        <w:rPr>
          <w:rFonts w:ascii="Tahoma" w:hAnsi="Tahoma" w:cs="Tahoma"/>
          <w:color w:val="1F497D" w:themeColor="text2"/>
          <w:sz w:val="22"/>
          <w:szCs w:val="22"/>
          <w:lang w:val="es-ES_tradnl"/>
        </w:rPr>
        <w:t xml:space="preserve"> En caso de incumplimiento a los tiempos estipulados para su reposición, ENTEL S.A. podrá realizar el descuento respecto del valor de los equipos extraviados</w:t>
      </w:r>
      <w:r w:rsidR="00883F17">
        <w:rPr>
          <w:rFonts w:ascii="Tahoma" w:hAnsi="Tahoma" w:cs="Tahoma"/>
          <w:color w:val="1F497D" w:themeColor="text2"/>
          <w:sz w:val="22"/>
          <w:szCs w:val="22"/>
          <w:lang w:val="es-ES_tradnl"/>
        </w:rPr>
        <w:t>.</w:t>
      </w:r>
    </w:p>
    <w:p w:rsidR="009965BF" w:rsidRDefault="00883F17" w:rsidP="009965BF">
      <w:pPr>
        <w:jc w:val="both"/>
        <w:rPr>
          <w:rFonts w:ascii="Tahoma" w:hAnsi="Tahoma" w:cs="Tahoma"/>
          <w:color w:val="1F497D" w:themeColor="text2"/>
          <w:sz w:val="22"/>
          <w:szCs w:val="22"/>
          <w:lang w:val="es-ES_tradnl"/>
        </w:rPr>
      </w:pPr>
      <w:r>
        <w:rPr>
          <w:rFonts w:ascii="Tahoma" w:hAnsi="Tahoma" w:cs="Tahoma"/>
          <w:color w:val="1F497D" w:themeColor="text2"/>
          <w:sz w:val="22"/>
          <w:szCs w:val="22"/>
          <w:lang w:val="es-ES_tradnl"/>
        </w:rPr>
        <w:t xml:space="preserve"> </w:t>
      </w: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El porcentaje mínimo de muestras será del 20% del total de las actividades ejecutadas en el periodo de evaluación.</w:t>
      </w:r>
    </w:p>
    <w:p w:rsidR="009965BF" w:rsidRPr="0067389C" w:rsidRDefault="009965BF" w:rsidP="009965BF">
      <w:pPr>
        <w:jc w:val="both"/>
        <w:rPr>
          <w:rFonts w:ascii="Tahoma" w:hAnsi="Tahoma" w:cs="Tahoma"/>
          <w:color w:val="1F497D" w:themeColor="text2"/>
          <w:sz w:val="22"/>
          <w:szCs w:val="22"/>
          <w:lang w:val="es-ES_tradnl"/>
        </w:rPr>
      </w:pPr>
    </w:p>
    <w:p w:rsidR="00883F17" w:rsidRPr="00883F17" w:rsidRDefault="009965BF" w:rsidP="00883F17">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lastRenderedPageBreak/>
        <w:t xml:space="preserve">Si algún trabajo fuera objeto de observación en aspectos de calidad, </w:t>
      </w:r>
      <w:r w:rsidR="00883F17" w:rsidRPr="00883F17">
        <w:rPr>
          <w:rFonts w:ascii="Tahoma" w:hAnsi="Tahoma" w:cs="Tahoma"/>
          <w:color w:val="1F497D" w:themeColor="text2"/>
          <w:sz w:val="22"/>
          <w:szCs w:val="22"/>
          <w:lang w:val="es-ES_tradnl"/>
        </w:rPr>
        <w:t>se aplicara la teoría de muestro y los resultados obtenidos se proyectarán al universo del que se obtuvo la muestra evaluada, así se determinara la cantidad de ordenes observadas (X).</w:t>
      </w:r>
    </w:p>
    <w:p w:rsidR="00883F17" w:rsidRDefault="00883F17" w:rsidP="00883F17">
      <w:pPr>
        <w:jc w:val="both"/>
        <w:rPr>
          <w:rFonts w:ascii="Tahoma" w:hAnsi="Tahoma" w:cs="Tahoma"/>
          <w:color w:val="365F91" w:themeColor="accent1" w:themeShade="BF"/>
          <w:sz w:val="22"/>
          <w:szCs w:val="22"/>
        </w:rPr>
      </w:pPr>
    </w:p>
    <w:p w:rsidR="00883F17" w:rsidRDefault="0061430E" w:rsidP="00883F17">
      <w:pPr>
        <w:jc w:val="both"/>
        <w:rPr>
          <w:rFonts w:ascii="Tahoma" w:hAnsi="Tahoma" w:cs="Tahoma"/>
          <w:color w:val="1F497D" w:themeColor="text2"/>
          <w:sz w:val="22"/>
          <w:szCs w:val="22"/>
          <w:lang w:val="es-ES_tradnl"/>
        </w:rPr>
      </w:pPr>
      <m:oMathPara>
        <m:oMath>
          <m:f>
            <m:fPr>
              <m:ctrlPr>
                <w:rPr>
                  <w:rFonts w:ascii="Cambria Math" w:hAnsi="Cambria Math" w:cs="Tahoma"/>
                  <w:color w:val="365F91" w:themeColor="accent1" w:themeShade="BF"/>
                  <w:sz w:val="22"/>
                  <w:szCs w:val="22"/>
                </w:rPr>
              </m:ctrlPr>
            </m:fPr>
            <m:num>
              <m:r>
                <w:rPr>
                  <w:rFonts w:ascii="Cambria Math" w:hAnsi="Cambria Math" w:cs="Tahoma"/>
                  <w:color w:val="365F91" w:themeColor="accent1" w:themeShade="BF"/>
                  <w:sz w:val="22"/>
                  <w:szCs w:val="22"/>
                </w:rPr>
                <m:t>Cantidad observada</m:t>
              </m:r>
            </m:num>
            <m:den>
              <m:r>
                <w:rPr>
                  <w:rFonts w:ascii="Cambria Math" w:hAnsi="Cambria Math" w:cs="Tahoma"/>
                  <w:color w:val="365F91" w:themeColor="accent1" w:themeShade="BF"/>
                  <w:sz w:val="22"/>
                  <w:szCs w:val="22"/>
                </w:rPr>
                <m:t>Cantidad muestreada</m:t>
              </m:r>
            </m:den>
          </m:f>
          <m:r>
            <w:rPr>
              <w:rFonts w:ascii="Cambria Math" w:hAnsi="Cambria Math" w:cs="Tahoma"/>
              <w:color w:val="365F91" w:themeColor="accent1" w:themeShade="BF"/>
              <w:sz w:val="22"/>
              <w:szCs w:val="22"/>
            </w:rPr>
            <m:t>=</m:t>
          </m:r>
          <m:f>
            <m:fPr>
              <m:ctrlPr>
                <w:rPr>
                  <w:rFonts w:ascii="Cambria Math" w:hAnsi="Cambria Math" w:cs="Tahoma"/>
                  <w:color w:val="365F91" w:themeColor="accent1" w:themeShade="BF"/>
                  <w:sz w:val="22"/>
                  <w:szCs w:val="22"/>
                </w:rPr>
              </m:ctrlPr>
            </m:fPr>
            <m:num>
              <m:r>
                <m:rPr>
                  <m:sty m:val="p"/>
                </m:rPr>
                <w:rPr>
                  <w:rFonts w:ascii="Cambria Math" w:hAnsi="Cambria Math" w:cs="Tahoma"/>
                  <w:color w:val="365F91" w:themeColor="accent1" w:themeShade="BF"/>
                  <w:sz w:val="22"/>
                  <w:szCs w:val="22"/>
                </w:rPr>
                <m:t>X</m:t>
              </m:r>
            </m:num>
            <m:den>
              <m:r>
                <w:rPr>
                  <w:rFonts w:ascii="Cambria Math" w:hAnsi="Cambria Math" w:cs="Tahoma"/>
                  <w:color w:val="365F91" w:themeColor="accent1" w:themeShade="BF"/>
                  <w:sz w:val="22"/>
                  <w:szCs w:val="22"/>
                </w:rPr>
                <m:t>Universo</m:t>
              </m:r>
            </m:den>
          </m:f>
        </m:oMath>
      </m:oMathPara>
    </w:p>
    <w:p w:rsidR="00883F17" w:rsidRDefault="00883F17" w:rsidP="009965BF">
      <w:pPr>
        <w:jc w:val="both"/>
        <w:rPr>
          <w:rFonts w:ascii="Tahoma" w:hAnsi="Tahoma" w:cs="Tahoma"/>
          <w:color w:val="1F497D" w:themeColor="text2"/>
          <w:sz w:val="22"/>
          <w:szCs w:val="22"/>
          <w:lang w:val="es-ES_tradnl"/>
        </w:rPr>
      </w:pPr>
    </w:p>
    <w:p w:rsidR="009965BF" w:rsidRPr="0067389C" w:rsidRDefault="00883F17" w:rsidP="009965BF">
      <w:pPr>
        <w:jc w:val="both"/>
        <w:rPr>
          <w:rFonts w:ascii="Tahoma" w:hAnsi="Tahoma" w:cs="Tahoma"/>
          <w:color w:val="1F497D" w:themeColor="text2"/>
          <w:sz w:val="22"/>
          <w:szCs w:val="22"/>
          <w:lang w:val="es-ES_tradnl"/>
        </w:rPr>
      </w:pPr>
      <w:r>
        <w:rPr>
          <w:rFonts w:ascii="Tahoma" w:hAnsi="Tahoma" w:cs="Tahoma"/>
          <w:color w:val="1F497D" w:themeColor="text2"/>
          <w:sz w:val="22"/>
          <w:szCs w:val="22"/>
          <w:lang w:val="es-ES_tradnl"/>
        </w:rPr>
        <w:t>Esta cantidad observa</w:t>
      </w:r>
      <w:r w:rsidR="00250B05">
        <w:rPr>
          <w:rFonts w:ascii="Tahoma" w:hAnsi="Tahoma" w:cs="Tahoma"/>
          <w:color w:val="1F497D" w:themeColor="text2"/>
          <w:sz w:val="22"/>
          <w:szCs w:val="22"/>
          <w:lang w:val="es-ES_tradnl"/>
        </w:rPr>
        <w:t>da</w:t>
      </w:r>
      <w:r>
        <w:rPr>
          <w:rFonts w:ascii="Tahoma" w:hAnsi="Tahoma" w:cs="Tahoma"/>
          <w:color w:val="1F497D" w:themeColor="text2"/>
          <w:sz w:val="22"/>
          <w:szCs w:val="22"/>
          <w:lang w:val="es-ES_tradnl"/>
        </w:rPr>
        <w:t xml:space="preserve"> se </w:t>
      </w:r>
      <w:r w:rsidR="009965BF" w:rsidRPr="0067389C">
        <w:rPr>
          <w:rFonts w:ascii="Tahoma" w:hAnsi="Tahoma" w:cs="Tahoma"/>
          <w:color w:val="1F497D" w:themeColor="text2"/>
          <w:sz w:val="22"/>
          <w:szCs w:val="22"/>
          <w:lang w:val="es-ES_tradnl"/>
        </w:rPr>
        <w:t>multiplicará por un factor de 0.5%, cuyo resultado final será descontado del monto total de canon por mano de obra del mes evaluado.</w:t>
      </w:r>
    </w:p>
    <w:p w:rsidR="009965BF" w:rsidRPr="0067389C" w:rsidRDefault="009965BF" w:rsidP="009965BF">
      <w:pPr>
        <w:jc w:val="both"/>
        <w:rPr>
          <w:rFonts w:ascii="Tahoma" w:hAnsi="Tahoma" w:cs="Tahoma"/>
          <w:color w:val="1F497D" w:themeColor="text2"/>
          <w:sz w:val="22"/>
          <w:szCs w:val="22"/>
          <w:lang w:val="es-ES_tradnl"/>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Adicionalmente a la penalidad aplicada, los trabajos observados deben ser corregidos antes del pago mensual.</w:t>
      </w:r>
    </w:p>
    <w:p w:rsidR="009965BF" w:rsidRPr="0067389C" w:rsidRDefault="009965BF" w:rsidP="009965BF">
      <w:pPr>
        <w:rPr>
          <w:rFonts w:ascii="Tahoma" w:hAnsi="Tahoma" w:cs="Tahoma"/>
          <w:color w:val="1F497D" w:themeColor="text2"/>
          <w:sz w:val="22"/>
          <w:szCs w:val="22"/>
        </w:rPr>
      </w:pPr>
    </w:p>
    <w:p w:rsidR="009965BF" w:rsidRDefault="009965BF" w:rsidP="009965BF">
      <w:pPr>
        <w:pStyle w:val="Ttulo2"/>
        <w:tabs>
          <w:tab w:val="clear" w:pos="794"/>
          <w:tab w:val="num" w:pos="576"/>
        </w:tabs>
        <w:ind w:left="576" w:hanging="576"/>
        <w:rPr>
          <w:rFonts w:ascii="Tahoma" w:hAnsi="Tahoma" w:cs="Tahoma"/>
          <w:color w:val="1F497D" w:themeColor="text2"/>
          <w:szCs w:val="22"/>
          <w:u w:val="none"/>
        </w:rPr>
      </w:pPr>
      <w:bookmarkStart w:id="13" w:name="_Toc282366880"/>
      <w:r w:rsidRPr="00307F2B">
        <w:rPr>
          <w:rFonts w:ascii="Tahoma" w:hAnsi="Tahoma" w:cs="Tahoma"/>
          <w:color w:val="1F497D" w:themeColor="text2"/>
          <w:szCs w:val="22"/>
          <w:u w:val="none"/>
        </w:rPr>
        <w:t>MANTENIMIENTO CORRECTIVO</w:t>
      </w:r>
      <w:bookmarkEnd w:id="13"/>
    </w:p>
    <w:p w:rsidR="009965BF" w:rsidRPr="008E35A1" w:rsidRDefault="009965BF" w:rsidP="009965BF">
      <w:pPr>
        <w:rPr>
          <w:lang w:val="es-MX"/>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El control de calidad de las fallas</w:t>
      </w:r>
      <w:r w:rsidR="00263EFA">
        <w:rPr>
          <w:rFonts w:ascii="Tahoma" w:hAnsi="Tahoma" w:cs="Tahoma"/>
          <w:color w:val="1F497D" w:themeColor="text2"/>
          <w:sz w:val="22"/>
          <w:szCs w:val="22"/>
          <w:lang w:val="es-ES_tradnl"/>
        </w:rPr>
        <w:t>,</w:t>
      </w:r>
      <w:r w:rsidRPr="0067389C">
        <w:rPr>
          <w:rFonts w:ascii="Tahoma" w:hAnsi="Tahoma" w:cs="Tahoma"/>
          <w:color w:val="1F497D" w:themeColor="text2"/>
          <w:sz w:val="22"/>
          <w:szCs w:val="22"/>
          <w:lang w:val="es-ES_tradnl"/>
        </w:rPr>
        <w:t xml:space="preserve"> implica la verificación de la correcta solución de las mismas y de otros factores potenciales de falla, el uso adecuado de los materiales, que los </w:t>
      </w:r>
      <w:r w:rsidR="00263EFA">
        <w:rPr>
          <w:rFonts w:ascii="Tahoma" w:hAnsi="Tahoma" w:cs="Tahoma"/>
          <w:color w:val="1F497D" w:themeColor="text2"/>
          <w:sz w:val="22"/>
          <w:szCs w:val="22"/>
          <w:lang w:val="es-ES_tradnl"/>
        </w:rPr>
        <w:t>mismos</w:t>
      </w:r>
      <w:r w:rsidRPr="0067389C">
        <w:rPr>
          <w:rFonts w:ascii="Tahoma" w:hAnsi="Tahoma" w:cs="Tahoma"/>
          <w:color w:val="1F497D" w:themeColor="text2"/>
          <w:sz w:val="22"/>
          <w:szCs w:val="22"/>
          <w:lang w:val="es-ES_tradnl"/>
        </w:rPr>
        <w:t xml:space="preserve"> cumplan co</w:t>
      </w:r>
      <w:r w:rsidR="00263EFA">
        <w:rPr>
          <w:rFonts w:ascii="Tahoma" w:hAnsi="Tahoma" w:cs="Tahoma"/>
          <w:color w:val="1F497D" w:themeColor="text2"/>
          <w:sz w:val="22"/>
          <w:szCs w:val="22"/>
          <w:lang w:val="es-ES_tradnl"/>
        </w:rPr>
        <w:t>n las especificaciones técnicas.</w:t>
      </w:r>
      <w:r w:rsidRPr="0067389C">
        <w:rPr>
          <w:rFonts w:ascii="Tahoma" w:hAnsi="Tahoma" w:cs="Tahoma"/>
          <w:color w:val="1F497D" w:themeColor="text2"/>
          <w:sz w:val="22"/>
          <w:szCs w:val="22"/>
          <w:lang w:val="es-ES_tradnl"/>
        </w:rPr>
        <w:t xml:space="preserve"> </w:t>
      </w:r>
      <w:r w:rsidR="00263EFA">
        <w:rPr>
          <w:rFonts w:ascii="Tahoma" w:hAnsi="Tahoma" w:cs="Tahoma"/>
          <w:color w:val="1F497D" w:themeColor="text2"/>
          <w:sz w:val="22"/>
          <w:szCs w:val="22"/>
          <w:lang w:val="es-ES_tradnl"/>
        </w:rPr>
        <w:t>A</w:t>
      </w:r>
      <w:r w:rsidRPr="0067389C">
        <w:rPr>
          <w:rFonts w:ascii="Tahoma" w:hAnsi="Tahoma" w:cs="Tahoma"/>
          <w:color w:val="1F497D" w:themeColor="text2"/>
          <w:sz w:val="22"/>
          <w:szCs w:val="22"/>
          <w:lang w:val="es-ES_tradnl"/>
        </w:rPr>
        <w:t>simismo</w:t>
      </w:r>
      <w:r w:rsidR="00263EFA">
        <w:rPr>
          <w:rFonts w:ascii="Tahoma" w:hAnsi="Tahoma" w:cs="Tahoma"/>
          <w:color w:val="1F497D" w:themeColor="text2"/>
          <w:sz w:val="22"/>
          <w:szCs w:val="22"/>
          <w:lang w:val="es-ES_tradnl"/>
        </w:rPr>
        <w:t>,</w:t>
      </w:r>
      <w:r w:rsidRPr="0067389C">
        <w:rPr>
          <w:rFonts w:ascii="Tahoma" w:hAnsi="Tahoma" w:cs="Tahoma"/>
          <w:color w:val="1F497D" w:themeColor="text2"/>
          <w:sz w:val="22"/>
          <w:szCs w:val="22"/>
          <w:lang w:val="es-ES_tradnl"/>
        </w:rPr>
        <w:t xml:space="preserve"> se revisará que la información proporcionada por </w:t>
      </w:r>
      <w:r w:rsidR="00263EFA">
        <w:rPr>
          <w:rFonts w:ascii="Tahoma" w:hAnsi="Tahoma" w:cs="Tahoma"/>
          <w:color w:val="1F497D" w:themeColor="text2"/>
          <w:sz w:val="22"/>
          <w:szCs w:val="22"/>
          <w:lang w:val="es-ES_tradnl"/>
        </w:rPr>
        <w:t>la empresa</w:t>
      </w:r>
      <w:r w:rsidRPr="0067389C">
        <w:rPr>
          <w:rFonts w:ascii="Tahoma" w:hAnsi="Tahoma" w:cs="Tahoma"/>
          <w:color w:val="1F497D" w:themeColor="text2"/>
          <w:sz w:val="22"/>
          <w:szCs w:val="22"/>
          <w:lang w:val="es-ES_tradnl"/>
        </w:rPr>
        <w:t xml:space="preserve"> contratista sea correcta y completa</w:t>
      </w:r>
      <w:r w:rsidR="00263EFA">
        <w:rPr>
          <w:rFonts w:ascii="Tahoma" w:hAnsi="Tahoma" w:cs="Tahoma"/>
          <w:color w:val="1F497D" w:themeColor="text2"/>
          <w:sz w:val="22"/>
          <w:szCs w:val="22"/>
          <w:lang w:val="es-ES_tradnl"/>
        </w:rPr>
        <w:t>.</w:t>
      </w:r>
    </w:p>
    <w:p w:rsidR="009965BF" w:rsidRPr="0067389C" w:rsidRDefault="009965BF" w:rsidP="009965BF">
      <w:pPr>
        <w:jc w:val="both"/>
        <w:rPr>
          <w:rFonts w:ascii="Tahoma" w:hAnsi="Tahoma" w:cs="Tahoma"/>
          <w:color w:val="1F497D" w:themeColor="text2"/>
          <w:sz w:val="22"/>
          <w:szCs w:val="22"/>
          <w:lang w:val="es-ES_tradnl"/>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La verificación se efectuará como mínimo sobre el 20% de las intervenciones atendidas durante el mes evaluado.</w:t>
      </w:r>
    </w:p>
    <w:p w:rsidR="009965BF" w:rsidRPr="0067389C" w:rsidRDefault="009965BF" w:rsidP="009965BF">
      <w:pPr>
        <w:jc w:val="both"/>
        <w:rPr>
          <w:rFonts w:ascii="Tahoma" w:hAnsi="Tahoma" w:cs="Tahoma"/>
          <w:color w:val="1F497D" w:themeColor="text2"/>
          <w:sz w:val="22"/>
          <w:szCs w:val="22"/>
          <w:lang w:val="es-ES_tradnl"/>
        </w:rPr>
      </w:pPr>
    </w:p>
    <w:p w:rsidR="00263EFA" w:rsidRPr="00883F17" w:rsidRDefault="00263EFA" w:rsidP="00263EFA">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 xml:space="preserve">Si algún trabajo fuera objeto de observación en aspectos de calidad, </w:t>
      </w:r>
      <w:r w:rsidRPr="00883F17">
        <w:rPr>
          <w:rFonts w:ascii="Tahoma" w:hAnsi="Tahoma" w:cs="Tahoma"/>
          <w:color w:val="1F497D" w:themeColor="text2"/>
          <w:sz w:val="22"/>
          <w:szCs w:val="22"/>
          <w:lang w:val="es-ES_tradnl"/>
        </w:rPr>
        <w:t>se aplicara la teoría de muestro y los resultados obtenidos se proyectarán al universo del que se obtuvo la muestra evaluada, así se determinara la cantidad de ordenes observadas (X).</w:t>
      </w:r>
    </w:p>
    <w:p w:rsidR="00263EFA" w:rsidRDefault="00263EFA" w:rsidP="00263EFA">
      <w:pPr>
        <w:jc w:val="both"/>
        <w:rPr>
          <w:rFonts w:ascii="Tahoma" w:hAnsi="Tahoma" w:cs="Tahoma"/>
          <w:color w:val="365F91" w:themeColor="accent1" w:themeShade="BF"/>
          <w:sz w:val="22"/>
          <w:szCs w:val="22"/>
        </w:rPr>
      </w:pPr>
    </w:p>
    <w:p w:rsidR="00263EFA" w:rsidRDefault="0061430E" w:rsidP="00263EFA">
      <w:pPr>
        <w:jc w:val="both"/>
        <w:rPr>
          <w:rFonts w:ascii="Tahoma" w:hAnsi="Tahoma" w:cs="Tahoma"/>
          <w:color w:val="1F497D" w:themeColor="text2"/>
          <w:sz w:val="22"/>
          <w:szCs w:val="22"/>
          <w:lang w:val="es-ES_tradnl"/>
        </w:rPr>
      </w:pPr>
      <m:oMathPara>
        <m:oMath>
          <m:f>
            <m:fPr>
              <m:ctrlPr>
                <w:rPr>
                  <w:rFonts w:ascii="Cambria Math" w:hAnsi="Cambria Math" w:cs="Tahoma"/>
                  <w:color w:val="365F91" w:themeColor="accent1" w:themeShade="BF"/>
                  <w:sz w:val="22"/>
                  <w:szCs w:val="22"/>
                </w:rPr>
              </m:ctrlPr>
            </m:fPr>
            <m:num>
              <m:r>
                <w:rPr>
                  <w:rFonts w:ascii="Cambria Math" w:hAnsi="Cambria Math" w:cs="Tahoma"/>
                  <w:color w:val="365F91" w:themeColor="accent1" w:themeShade="BF"/>
                  <w:sz w:val="22"/>
                  <w:szCs w:val="22"/>
                </w:rPr>
                <m:t>Cantidad observada</m:t>
              </m:r>
            </m:num>
            <m:den>
              <m:r>
                <w:rPr>
                  <w:rFonts w:ascii="Cambria Math" w:hAnsi="Cambria Math" w:cs="Tahoma"/>
                  <w:color w:val="365F91" w:themeColor="accent1" w:themeShade="BF"/>
                  <w:sz w:val="22"/>
                  <w:szCs w:val="22"/>
                </w:rPr>
                <m:t>Cantidad muestreada</m:t>
              </m:r>
            </m:den>
          </m:f>
          <m:r>
            <w:rPr>
              <w:rFonts w:ascii="Cambria Math" w:hAnsi="Cambria Math" w:cs="Tahoma"/>
              <w:color w:val="365F91" w:themeColor="accent1" w:themeShade="BF"/>
              <w:sz w:val="22"/>
              <w:szCs w:val="22"/>
            </w:rPr>
            <m:t>=</m:t>
          </m:r>
          <m:f>
            <m:fPr>
              <m:ctrlPr>
                <w:rPr>
                  <w:rFonts w:ascii="Cambria Math" w:hAnsi="Cambria Math" w:cs="Tahoma"/>
                  <w:color w:val="365F91" w:themeColor="accent1" w:themeShade="BF"/>
                  <w:sz w:val="22"/>
                  <w:szCs w:val="22"/>
                </w:rPr>
              </m:ctrlPr>
            </m:fPr>
            <m:num>
              <m:r>
                <m:rPr>
                  <m:sty m:val="p"/>
                </m:rPr>
                <w:rPr>
                  <w:rFonts w:ascii="Cambria Math" w:hAnsi="Cambria Math" w:cs="Tahoma"/>
                  <w:color w:val="365F91" w:themeColor="accent1" w:themeShade="BF"/>
                  <w:sz w:val="22"/>
                  <w:szCs w:val="22"/>
                </w:rPr>
                <m:t>X</m:t>
              </m:r>
            </m:num>
            <m:den>
              <m:r>
                <w:rPr>
                  <w:rFonts w:ascii="Cambria Math" w:hAnsi="Cambria Math" w:cs="Tahoma"/>
                  <w:color w:val="365F91" w:themeColor="accent1" w:themeShade="BF"/>
                  <w:sz w:val="22"/>
                  <w:szCs w:val="22"/>
                </w:rPr>
                <m:t>Universo</m:t>
              </m:r>
            </m:den>
          </m:f>
        </m:oMath>
      </m:oMathPara>
    </w:p>
    <w:p w:rsidR="00263EFA" w:rsidRDefault="00263EFA" w:rsidP="00263EFA">
      <w:pPr>
        <w:jc w:val="both"/>
        <w:rPr>
          <w:rFonts w:ascii="Tahoma" w:hAnsi="Tahoma" w:cs="Tahoma"/>
          <w:color w:val="1F497D" w:themeColor="text2"/>
          <w:sz w:val="22"/>
          <w:szCs w:val="22"/>
          <w:lang w:val="es-ES_tradnl"/>
        </w:rPr>
      </w:pPr>
    </w:p>
    <w:p w:rsidR="00263EFA" w:rsidRPr="0067389C" w:rsidRDefault="00263EFA" w:rsidP="00263EFA">
      <w:pPr>
        <w:jc w:val="both"/>
        <w:rPr>
          <w:rFonts w:ascii="Tahoma" w:hAnsi="Tahoma" w:cs="Tahoma"/>
          <w:color w:val="1F497D" w:themeColor="text2"/>
          <w:sz w:val="22"/>
          <w:szCs w:val="22"/>
          <w:lang w:val="es-ES_tradnl"/>
        </w:rPr>
      </w:pPr>
      <w:r>
        <w:rPr>
          <w:rFonts w:ascii="Tahoma" w:hAnsi="Tahoma" w:cs="Tahoma"/>
          <w:color w:val="1F497D" w:themeColor="text2"/>
          <w:sz w:val="22"/>
          <w:szCs w:val="22"/>
          <w:lang w:val="es-ES_tradnl"/>
        </w:rPr>
        <w:t xml:space="preserve">Esta cantidad observa se </w:t>
      </w:r>
      <w:r w:rsidRPr="0067389C">
        <w:rPr>
          <w:rFonts w:ascii="Tahoma" w:hAnsi="Tahoma" w:cs="Tahoma"/>
          <w:color w:val="1F497D" w:themeColor="text2"/>
          <w:sz w:val="22"/>
          <w:szCs w:val="22"/>
          <w:lang w:val="es-ES_tradnl"/>
        </w:rPr>
        <w:t>multiplicará por un factor de 0.5%, cuyo resultado final será descontado del monto total de canon por mano de obra del mes evaluado.</w:t>
      </w:r>
    </w:p>
    <w:p w:rsidR="009965BF" w:rsidRPr="0067389C" w:rsidRDefault="009965BF" w:rsidP="009965BF">
      <w:pPr>
        <w:jc w:val="both"/>
        <w:rPr>
          <w:rFonts w:ascii="Tahoma" w:hAnsi="Tahoma" w:cs="Tahoma"/>
          <w:color w:val="1F497D" w:themeColor="text2"/>
          <w:sz w:val="22"/>
          <w:szCs w:val="22"/>
          <w:lang w:val="es-ES_tradnl"/>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Adicionalmente a la penalidad aplicada, los trabajos observados deben ser corregidos antes del pago mensual.</w:t>
      </w:r>
    </w:p>
    <w:p w:rsidR="009965BF" w:rsidRPr="0067389C" w:rsidRDefault="009965BF" w:rsidP="009965BF">
      <w:pPr>
        <w:jc w:val="both"/>
        <w:rPr>
          <w:rFonts w:ascii="Tahoma" w:hAnsi="Tahoma" w:cs="Tahoma"/>
          <w:color w:val="1F497D" w:themeColor="text2"/>
          <w:sz w:val="22"/>
          <w:szCs w:val="22"/>
          <w:lang w:val="es-ES_tradnl"/>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 xml:space="preserve">Si los servicios y/o facilidades del cliente fueran empleados por la empresa contratista, para fines diferentes a los indicados en el acápite de directrices del </w:t>
      </w:r>
      <w:r>
        <w:rPr>
          <w:rFonts w:ascii="Tahoma" w:hAnsi="Tahoma" w:cs="Tahoma"/>
          <w:color w:val="1F497D" w:themeColor="text2"/>
          <w:sz w:val="22"/>
          <w:szCs w:val="22"/>
          <w:lang w:val="es-ES_tradnl"/>
        </w:rPr>
        <w:t>Anexo 4</w:t>
      </w:r>
      <w:r w:rsidRPr="0067389C">
        <w:rPr>
          <w:rFonts w:ascii="Tahoma" w:hAnsi="Tahoma" w:cs="Tahoma"/>
          <w:color w:val="1F497D" w:themeColor="text2"/>
          <w:sz w:val="22"/>
          <w:szCs w:val="22"/>
          <w:lang w:val="es-ES_tradnl"/>
        </w:rPr>
        <w:t>, se considerará la intervención como una mala ejecución y por ende se aplicará el criterio de penalización respectivo.</w:t>
      </w:r>
    </w:p>
    <w:p w:rsidR="009965BF" w:rsidRPr="0067389C" w:rsidRDefault="009965BF" w:rsidP="009965BF">
      <w:pPr>
        <w:jc w:val="both"/>
        <w:rPr>
          <w:rFonts w:ascii="Tahoma" w:hAnsi="Tahoma" w:cs="Tahoma"/>
          <w:color w:val="1F497D" w:themeColor="text2"/>
          <w:sz w:val="22"/>
          <w:szCs w:val="22"/>
          <w:lang w:val="es-ES_tradnl"/>
        </w:rPr>
      </w:pPr>
    </w:p>
    <w:p w:rsidR="009965BF" w:rsidRPr="008E35A1" w:rsidRDefault="009965BF" w:rsidP="00010586">
      <w:pPr>
        <w:pStyle w:val="Ttulo2"/>
        <w:tabs>
          <w:tab w:val="clear" w:pos="794"/>
          <w:tab w:val="num" w:pos="576"/>
        </w:tabs>
        <w:ind w:left="576" w:hanging="576"/>
        <w:jc w:val="both"/>
        <w:rPr>
          <w:rFonts w:ascii="Tahoma" w:hAnsi="Tahoma" w:cs="Tahoma"/>
          <w:color w:val="1F497D" w:themeColor="text2"/>
          <w:szCs w:val="22"/>
          <w:u w:val="none"/>
        </w:rPr>
      </w:pPr>
      <w:bookmarkStart w:id="14" w:name="_Toc282366881"/>
      <w:r w:rsidRPr="008E35A1">
        <w:rPr>
          <w:rFonts w:ascii="Tahoma" w:hAnsi="Tahoma" w:cs="Tahoma"/>
          <w:color w:val="1F497D" w:themeColor="text2"/>
          <w:szCs w:val="22"/>
          <w:u w:val="none"/>
        </w:rPr>
        <w:t>MANTENIMIENTO PREVENTIVO Y/O CORRECTIVO EN PRIMARIO</w:t>
      </w:r>
      <w:r>
        <w:rPr>
          <w:rFonts w:ascii="Tahoma" w:hAnsi="Tahoma" w:cs="Tahoma"/>
          <w:color w:val="1F497D" w:themeColor="text2"/>
          <w:szCs w:val="22"/>
          <w:u w:val="none"/>
        </w:rPr>
        <w:t xml:space="preserve"> O </w:t>
      </w:r>
      <w:r w:rsidRPr="008E35A1">
        <w:rPr>
          <w:rFonts w:ascii="Tahoma" w:hAnsi="Tahoma" w:cs="Tahoma"/>
          <w:color w:val="1F497D" w:themeColor="text2"/>
          <w:szCs w:val="22"/>
          <w:u w:val="none"/>
        </w:rPr>
        <w:t>SECUNDARIO</w:t>
      </w:r>
    </w:p>
    <w:p w:rsidR="009965BF" w:rsidRPr="0067389C" w:rsidRDefault="009965BF" w:rsidP="009965BF">
      <w:pPr>
        <w:jc w:val="both"/>
        <w:rPr>
          <w:rFonts w:ascii="Tahoma" w:hAnsi="Tahoma" w:cs="Tahoma"/>
          <w:color w:val="1F497D" w:themeColor="text2"/>
          <w:sz w:val="22"/>
          <w:szCs w:val="22"/>
          <w:lang w:val="es-ES_tradnl"/>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En casos de mala calidad de ejecución de trabajos de mantenimiento preventivo y/o correctivo en red primaria</w:t>
      </w:r>
      <w:r>
        <w:rPr>
          <w:rFonts w:ascii="Tahoma" w:hAnsi="Tahoma" w:cs="Tahoma"/>
          <w:color w:val="1F497D" w:themeColor="text2"/>
          <w:sz w:val="22"/>
          <w:szCs w:val="22"/>
          <w:lang w:val="es-ES_tradnl"/>
        </w:rPr>
        <w:t xml:space="preserve"> o </w:t>
      </w:r>
      <w:r w:rsidRPr="0067389C">
        <w:rPr>
          <w:rFonts w:ascii="Tahoma" w:hAnsi="Tahoma" w:cs="Tahoma"/>
          <w:color w:val="1F497D" w:themeColor="text2"/>
          <w:sz w:val="22"/>
          <w:szCs w:val="22"/>
          <w:lang w:val="es-ES_tradnl"/>
        </w:rPr>
        <w:t>secundaria, la empresa contratista estará obligada a corregir e incluso rehacer los trabajos a fin de que éstos queden a conformidad de ENTEL S.A., estos trabajos correrán por cuenta de la empresa contratista y no deberán perjudicar otros trabajos programados, adicionalmente se aplicará una penalidad del 1% sobre el monto total de canon mensual por mano de obra del mes involucrado.</w:t>
      </w:r>
    </w:p>
    <w:p w:rsidR="009965BF" w:rsidRPr="0067389C" w:rsidRDefault="009965BF" w:rsidP="009965BF">
      <w:pPr>
        <w:jc w:val="both"/>
        <w:rPr>
          <w:rFonts w:ascii="Tahoma" w:hAnsi="Tahoma" w:cs="Tahoma"/>
          <w:color w:val="1F497D" w:themeColor="text2"/>
          <w:sz w:val="22"/>
          <w:szCs w:val="22"/>
          <w:lang w:val="es-ES_tradnl"/>
        </w:rPr>
      </w:pPr>
    </w:p>
    <w:p w:rsidR="009965BF"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 xml:space="preserve">De igual manera, el incumplimiento en la entrega de datos técnicos al momento de la evaluación así como del formulario de uso de postes correctamente actualizados, </w:t>
      </w:r>
      <w:r>
        <w:rPr>
          <w:rFonts w:ascii="Tahoma" w:hAnsi="Tahoma" w:cs="Tahoma"/>
          <w:color w:val="1F497D" w:themeColor="text2"/>
          <w:sz w:val="22"/>
          <w:szCs w:val="22"/>
          <w:lang w:val="es-ES_tradnl"/>
        </w:rPr>
        <w:t xml:space="preserve">tiempos de ejecución, </w:t>
      </w:r>
      <w:r w:rsidRPr="0067389C">
        <w:rPr>
          <w:rFonts w:ascii="Tahoma" w:hAnsi="Tahoma" w:cs="Tahoma"/>
          <w:color w:val="1F497D" w:themeColor="text2"/>
          <w:sz w:val="22"/>
          <w:szCs w:val="22"/>
          <w:lang w:val="es-ES_tradnl"/>
        </w:rPr>
        <w:t xml:space="preserve">se considerará como un incumplimiento en el aspecto de calidad, por lo que se aplicará la penalidad </w:t>
      </w:r>
      <w:r>
        <w:rPr>
          <w:rFonts w:ascii="Tahoma" w:hAnsi="Tahoma" w:cs="Tahoma"/>
          <w:color w:val="1F497D" w:themeColor="text2"/>
          <w:sz w:val="22"/>
          <w:szCs w:val="22"/>
          <w:lang w:val="es-ES_tradnl"/>
        </w:rPr>
        <w:t xml:space="preserve">1% </w:t>
      </w:r>
      <w:r w:rsidRPr="0067389C">
        <w:rPr>
          <w:rFonts w:ascii="Tahoma" w:hAnsi="Tahoma" w:cs="Tahoma"/>
          <w:color w:val="1F497D" w:themeColor="text2"/>
          <w:sz w:val="22"/>
          <w:szCs w:val="22"/>
          <w:lang w:val="es-ES_tradnl"/>
        </w:rPr>
        <w:t>sobre el monto total de canon mensual por mano de obra del mes involucrado.</w:t>
      </w:r>
    </w:p>
    <w:p w:rsidR="009965BF" w:rsidRPr="0067389C" w:rsidRDefault="009965BF" w:rsidP="009965BF">
      <w:pPr>
        <w:jc w:val="both"/>
        <w:rPr>
          <w:rFonts w:ascii="Tahoma" w:hAnsi="Tahoma" w:cs="Tahoma"/>
          <w:color w:val="1F497D" w:themeColor="text2"/>
          <w:sz w:val="22"/>
          <w:szCs w:val="22"/>
          <w:lang w:val="es-ES_tradnl"/>
        </w:rPr>
      </w:pPr>
    </w:p>
    <w:p w:rsidR="009965BF" w:rsidRDefault="009965BF" w:rsidP="00010586">
      <w:pPr>
        <w:pStyle w:val="Ttulo2"/>
        <w:tabs>
          <w:tab w:val="clear" w:pos="794"/>
          <w:tab w:val="num" w:pos="576"/>
        </w:tabs>
        <w:ind w:left="576" w:hanging="576"/>
        <w:jc w:val="both"/>
        <w:rPr>
          <w:rFonts w:ascii="Tahoma" w:hAnsi="Tahoma" w:cs="Tahoma"/>
          <w:color w:val="1F497D" w:themeColor="text2"/>
          <w:szCs w:val="22"/>
          <w:u w:val="none"/>
        </w:rPr>
      </w:pPr>
      <w:r>
        <w:rPr>
          <w:rFonts w:ascii="Tahoma" w:hAnsi="Tahoma" w:cs="Tahoma"/>
          <w:color w:val="1F497D" w:themeColor="text2"/>
          <w:szCs w:val="22"/>
          <w:u w:val="none"/>
        </w:rPr>
        <w:t>MANTENIMIENTO CORRECTIVO RED DE FIBRA OPTICA URBANO</w:t>
      </w:r>
    </w:p>
    <w:p w:rsidR="009965BF" w:rsidRDefault="009965BF" w:rsidP="009965BF">
      <w:pPr>
        <w:rPr>
          <w:lang w:val="es-MX"/>
        </w:rPr>
      </w:pPr>
    </w:p>
    <w:p w:rsidR="009965BF" w:rsidRDefault="009965BF" w:rsidP="00010586">
      <w:pPr>
        <w:pStyle w:val="Ttulo2"/>
        <w:numPr>
          <w:ilvl w:val="0"/>
          <w:numId w:val="0"/>
        </w:numPr>
        <w:jc w:val="both"/>
        <w:rPr>
          <w:rFonts w:ascii="Tahoma" w:hAnsi="Tahoma" w:cs="Tahoma"/>
          <w:color w:val="365F91" w:themeColor="accent1" w:themeShade="BF"/>
          <w:szCs w:val="22"/>
          <w:u w:val="none"/>
        </w:rPr>
      </w:pPr>
      <w:r>
        <w:rPr>
          <w:rFonts w:ascii="Tahoma" w:hAnsi="Tahoma" w:cs="Tahoma"/>
          <w:color w:val="365F91" w:themeColor="accent1" w:themeShade="BF"/>
          <w:szCs w:val="22"/>
          <w:u w:val="none"/>
        </w:rPr>
        <w:t>TIEMPOS PARA MANTENIMIENTO POR CORTE DE FIBRA OPTICA URBANA</w:t>
      </w:r>
    </w:p>
    <w:p w:rsidR="009965BF" w:rsidRDefault="009965BF" w:rsidP="009965BF">
      <w:pPr>
        <w:rPr>
          <w:lang w:val="es-MX"/>
        </w:rPr>
      </w:pPr>
    </w:p>
    <w:p w:rsidR="009965BF" w:rsidRDefault="009965BF" w:rsidP="009965BF">
      <w:pPr>
        <w:jc w:val="both"/>
        <w:rPr>
          <w:rFonts w:ascii="Tahoma" w:hAnsi="Tahoma" w:cs="Tahoma"/>
          <w:color w:val="365F91" w:themeColor="accent1" w:themeShade="BF"/>
          <w:sz w:val="22"/>
          <w:szCs w:val="22"/>
          <w:lang w:val="es-BO"/>
        </w:rPr>
      </w:pPr>
      <w:r w:rsidRPr="001A2169">
        <w:rPr>
          <w:rFonts w:ascii="Tahoma" w:hAnsi="Tahoma" w:cs="Tahoma"/>
          <w:color w:val="365F91" w:themeColor="accent1" w:themeShade="BF"/>
          <w:sz w:val="22"/>
          <w:szCs w:val="22"/>
          <w:lang w:val="es-BO"/>
        </w:rPr>
        <w:t xml:space="preserve">Los tiempos de </w:t>
      </w:r>
      <w:r>
        <w:rPr>
          <w:rFonts w:ascii="Tahoma" w:hAnsi="Tahoma" w:cs="Tahoma"/>
          <w:color w:val="365F91" w:themeColor="accent1" w:themeShade="BF"/>
          <w:sz w:val="22"/>
          <w:szCs w:val="22"/>
          <w:lang w:val="es-BO"/>
        </w:rPr>
        <w:t>reposición del servicio por corte de fibra óptica están establecidos en La siguiente tabla, los cuales</w:t>
      </w:r>
      <w:r w:rsidRPr="001A2169">
        <w:rPr>
          <w:rFonts w:ascii="Tahoma" w:hAnsi="Tahoma" w:cs="Tahoma"/>
          <w:color w:val="365F91" w:themeColor="accent1" w:themeShade="BF"/>
          <w:sz w:val="22"/>
          <w:szCs w:val="22"/>
          <w:lang w:val="es-BO"/>
        </w:rPr>
        <w:t xml:space="preserve"> son tiempos máximos para restablecer la conectividad de fibra óptica.</w:t>
      </w:r>
    </w:p>
    <w:p w:rsidR="00335831" w:rsidRDefault="00335831" w:rsidP="009965BF">
      <w:pPr>
        <w:jc w:val="both"/>
        <w:rPr>
          <w:rFonts w:ascii="Tahoma" w:hAnsi="Tahoma" w:cs="Tahoma"/>
          <w:color w:val="365F91" w:themeColor="accent1" w:themeShade="BF"/>
          <w:sz w:val="22"/>
          <w:szCs w:val="22"/>
          <w:lang w:val="es-BO"/>
        </w:rPr>
      </w:pPr>
    </w:p>
    <w:tbl>
      <w:tblPr>
        <w:tblW w:w="7700" w:type="dxa"/>
        <w:jc w:val="center"/>
        <w:tblInd w:w="55" w:type="dxa"/>
        <w:tblCellMar>
          <w:left w:w="70" w:type="dxa"/>
          <w:right w:w="70" w:type="dxa"/>
        </w:tblCellMar>
        <w:tblLook w:val="04A0" w:firstRow="1" w:lastRow="0" w:firstColumn="1" w:lastColumn="0" w:noHBand="0" w:noVBand="1"/>
      </w:tblPr>
      <w:tblGrid>
        <w:gridCol w:w="480"/>
        <w:gridCol w:w="3700"/>
        <w:gridCol w:w="1660"/>
        <w:gridCol w:w="1860"/>
      </w:tblGrid>
      <w:tr w:rsidR="00335831" w:rsidRPr="00335831" w:rsidTr="00335831">
        <w:trPr>
          <w:trHeight w:val="525"/>
          <w:jc w:val="center"/>
        </w:trPr>
        <w:tc>
          <w:tcPr>
            <w:tcW w:w="480" w:type="dxa"/>
            <w:tcBorders>
              <w:top w:val="single" w:sz="4" w:space="0" w:color="auto"/>
              <w:left w:val="single" w:sz="4" w:space="0" w:color="auto"/>
              <w:bottom w:val="single" w:sz="4" w:space="0" w:color="auto"/>
              <w:right w:val="single" w:sz="4" w:space="0" w:color="auto"/>
            </w:tcBorders>
            <w:shd w:val="clear" w:color="000000" w:fill="1F497D"/>
            <w:vAlign w:val="center"/>
            <w:hideMark/>
          </w:tcPr>
          <w:p w:rsidR="00335831" w:rsidRPr="00335831" w:rsidRDefault="00335831" w:rsidP="00335831">
            <w:pPr>
              <w:jc w:val="center"/>
              <w:rPr>
                <w:rFonts w:ascii="Tahoma" w:hAnsi="Tahoma" w:cs="Tahoma"/>
                <w:b/>
                <w:bCs/>
                <w:color w:val="FFFFFF"/>
                <w:lang w:val="es-BO" w:eastAsia="es-BO"/>
              </w:rPr>
            </w:pPr>
            <w:r w:rsidRPr="00335831">
              <w:rPr>
                <w:rFonts w:ascii="Tahoma" w:hAnsi="Tahoma" w:cs="Tahoma"/>
                <w:b/>
                <w:bCs/>
                <w:color w:val="FFFFFF"/>
                <w:lang w:val="es-BO" w:eastAsia="es-BO"/>
              </w:rPr>
              <w:t xml:space="preserve">Nº </w:t>
            </w:r>
          </w:p>
        </w:tc>
        <w:tc>
          <w:tcPr>
            <w:tcW w:w="3700" w:type="dxa"/>
            <w:tcBorders>
              <w:top w:val="single" w:sz="4" w:space="0" w:color="auto"/>
              <w:left w:val="nil"/>
              <w:bottom w:val="single" w:sz="4" w:space="0" w:color="auto"/>
              <w:right w:val="single" w:sz="4" w:space="0" w:color="auto"/>
            </w:tcBorders>
            <w:shd w:val="clear" w:color="000000" w:fill="1F497D"/>
            <w:vAlign w:val="center"/>
            <w:hideMark/>
          </w:tcPr>
          <w:p w:rsidR="00335831" w:rsidRPr="00335831" w:rsidRDefault="00335831" w:rsidP="00335831">
            <w:pPr>
              <w:jc w:val="center"/>
              <w:rPr>
                <w:rFonts w:ascii="Tahoma" w:hAnsi="Tahoma" w:cs="Tahoma"/>
                <w:b/>
                <w:bCs/>
                <w:color w:val="FFFFFF"/>
                <w:lang w:val="es-BO" w:eastAsia="es-BO"/>
              </w:rPr>
            </w:pPr>
            <w:r w:rsidRPr="00335831">
              <w:rPr>
                <w:rFonts w:ascii="Tahoma" w:hAnsi="Tahoma" w:cs="Tahoma"/>
                <w:b/>
                <w:bCs/>
                <w:color w:val="FFFFFF"/>
                <w:lang w:val="es-BO" w:eastAsia="es-BO"/>
              </w:rPr>
              <w:t>NOMBRE DEL SISTEMA</w:t>
            </w:r>
          </w:p>
        </w:tc>
        <w:tc>
          <w:tcPr>
            <w:tcW w:w="1660" w:type="dxa"/>
            <w:tcBorders>
              <w:top w:val="single" w:sz="4" w:space="0" w:color="auto"/>
              <w:left w:val="nil"/>
              <w:bottom w:val="single" w:sz="4" w:space="0" w:color="auto"/>
              <w:right w:val="single" w:sz="4" w:space="0" w:color="auto"/>
            </w:tcBorders>
            <w:shd w:val="clear" w:color="000000" w:fill="1F497D"/>
            <w:vAlign w:val="center"/>
            <w:hideMark/>
          </w:tcPr>
          <w:p w:rsidR="00335831" w:rsidRPr="00335831" w:rsidRDefault="00335831" w:rsidP="00335831">
            <w:pPr>
              <w:jc w:val="center"/>
              <w:rPr>
                <w:rFonts w:ascii="Tahoma" w:hAnsi="Tahoma" w:cs="Tahoma"/>
                <w:b/>
                <w:bCs/>
                <w:color w:val="FFFFFF"/>
                <w:lang w:val="es-BO" w:eastAsia="es-BO"/>
              </w:rPr>
            </w:pPr>
            <w:r w:rsidRPr="00335831">
              <w:rPr>
                <w:rFonts w:ascii="Tahoma" w:hAnsi="Tahoma" w:cs="Tahoma"/>
                <w:b/>
                <w:bCs/>
                <w:color w:val="FFFFFF"/>
                <w:lang w:val="es-BO" w:eastAsia="es-BO"/>
              </w:rPr>
              <w:t>TIEMPO  REST. CORTE SERV (HRS)</w:t>
            </w:r>
          </w:p>
        </w:tc>
        <w:tc>
          <w:tcPr>
            <w:tcW w:w="1860" w:type="dxa"/>
            <w:tcBorders>
              <w:top w:val="single" w:sz="4" w:space="0" w:color="auto"/>
              <w:left w:val="nil"/>
              <w:bottom w:val="single" w:sz="4" w:space="0" w:color="auto"/>
              <w:right w:val="single" w:sz="4" w:space="0" w:color="auto"/>
            </w:tcBorders>
            <w:shd w:val="clear" w:color="000000" w:fill="1F497D"/>
            <w:vAlign w:val="center"/>
            <w:hideMark/>
          </w:tcPr>
          <w:p w:rsidR="00335831" w:rsidRPr="00335831" w:rsidRDefault="00335831" w:rsidP="00335831">
            <w:pPr>
              <w:jc w:val="center"/>
              <w:rPr>
                <w:rFonts w:ascii="Tahoma" w:hAnsi="Tahoma" w:cs="Tahoma"/>
                <w:b/>
                <w:bCs/>
                <w:color w:val="FFFFFF"/>
                <w:lang w:val="es-BO" w:eastAsia="es-BO"/>
              </w:rPr>
            </w:pPr>
            <w:r w:rsidRPr="00335831">
              <w:rPr>
                <w:rFonts w:ascii="Tahoma" w:hAnsi="Tahoma" w:cs="Tahoma"/>
                <w:b/>
                <w:bCs/>
                <w:color w:val="FFFFFF"/>
                <w:lang w:val="es-BO" w:eastAsia="es-BO"/>
              </w:rPr>
              <w:t>TIEMPO REST. S/CORTE SERV (HRS)</w:t>
            </w:r>
          </w:p>
        </w:tc>
      </w:tr>
      <w:tr w:rsidR="00335831" w:rsidRPr="00335831" w:rsidTr="00335831">
        <w:trPr>
          <w:trHeight w:val="315"/>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35831" w:rsidRPr="00335831" w:rsidRDefault="00335831" w:rsidP="00335831">
            <w:pPr>
              <w:jc w:val="right"/>
              <w:rPr>
                <w:rFonts w:ascii="Tahoma" w:hAnsi="Tahoma" w:cs="Tahoma"/>
                <w:color w:val="1F497D"/>
                <w:lang w:val="es-BO" w:eastAsia="es-BO"/>
              </w:rPr>
            </w:pPr>
            <w:r w:rsidRPr="00335831">
              <w:rPr>
                <w:rFonts w:ascii="Tahoma" w:hAnsi="Tahoma" w:cs="Tahoma"/>
                <w:color w:val="1F497D" w:themeColor="text2"/>
                <w:lang w:eastAsia="en-US"/>
              </w:rPr>
              <w:t>1</w:t>
            </w:r>
          </w:p>
        </w:tc>
        <w:tc>
          <w:tcPr>
            <w:tcW w:w="3700" w:type="dxa"/>
            <w:tcBorders>
              <w:top w:val="nil"/>
              <w:left w:val="nil"/>
              <w:bottom w:val="single" w:sz="4" w:space="0" w:color="auto"/>
              <w:right w:val="single" w:sz="4" w:space="0" w:color="auto"/>
            </w:tcBorders>
            <w:shd w:val="clear" w:color="auto" w:fill="auto"/>
            <w:vAlign w:val="center"/>
            <w:hideMark/>
          </w:tcPr>
          <w:p w:rsidR="00335831" w:rsidRPr="00335831" w:rsidRDefault="00335831" w:rsidP="00335831">
            <w:pPr>
              <w:rPr>
                <w:rFonts w:ascii="Tahoma" w:hAnsi="Tahoma" w:cs="Tahoma"/>
                <w:color w:val="1F497D"/>
                <w:lang w:val="es-BO" w:eastAsia="es-BO"/>
              </w:rPr>
            </w:pPr>
            <w:r w:rsidRPr="00335831">
              <w:rPr>
                <w:rFonts w:ascii="Tahoma" w:hAnsi="Tahoma" w:cs="Tahoma"/>
                <w:color w:val="1F497D" w:themeColor="text2"/>
                <w:lang w:eastAsia="en-US"/>
              </w:rPr>
              <w:t>Anillos Urbanos y Tendidos de fibra óptica locales</w:t>
            </w:r>
          </w:p>
        </w:tc>
        <w:tc>
          <w:tcPr>
            <w:tcW w:w="1660" w:type="dxa"/>
            <w:tcBorders>
              <w:top w:val="nil"/>
              <w:left w:val="nil"/>
              <w:bottom w:val="single" w:sz="4" w:space="0" w:color="auto"/>
              <w:right w:val="single" w:sz="4" w:space="0" w:color="auto"/>
            </w:tcBorders>
            <w:shd w:val="clear" w:color="auto" w:fill="auto"/>
            <w:vAlign w:val="center"/>
            <w:hideMark/>
          </w:tcPr>
          <w:p w:rsidR="00335831" w:rsidRPr="00335831" w:rsidRDefault="00335831" w:rsidP="00335831">
            <w:pPr>
              <w:jc w:val="right"/>
              <w:rPr>
                <w:rFonts w:ascii="Tahoma" w:hAnsi="Tahoma" w:cs="Tahoma"/>
                <w:color w:val="1F497D"/>
                <w:lang w:val="es-BO" w:eastAsia="es-BO"/>
              </w:rPr>
            </w:pPr>
            <w:r w:rsidRPr="00335831">
              <w:rPr>
                <w:rFonts w:ascii="Tahoma" w:hAnsi="Tahoma" w:cs="Tahoma"/>
                <w:color w:val="1F497D" w:themeColor="text2"/>
                <w:lang w:eastAsia="en-US"/>
              </w:rPr>
              <w:t>2</w:t>
            </w:r>
          </w:p>
        </w:tc>
        <w:tc>
          <w:tcPr>
            <w:tcW w:w="1860" w:type="dxa"/>
            <w:tcBorders>
              <w:top w:val="nil"/>
              <w:left w:val="nil"/>
              <w:bottom w:val="single" w:sz="4" w:space="0" w:color="auto"/>
              <w:right w:val="single" w:sz="4" w:space="0" w:color="auto"/>
            </w:tcBorders>
            <w:shd w:val="clear" w:color="auto" w:fill="auto"/>
            <w:vAlign w:val="center"/>
            <w:hideMark/>
          </w:tcPr>
          <w:p w:rsidR="00335831" w:rsidRPr="00335831" w:rsidRDefault="00335831" w:rsidP="00335831">
            <w:pPr>
              <w:jc w:val="right"/>
              <w:rPr>
                <w:rFonts w:ascii="Tahoma" w:hAnsi="Tahoma" w:cs="Tahoma"/>
                <w:color w:val="1F497D"/>
                <w:lang w:val="es-BO" w:eastAsia="es-BO"/>
              </w:rPr>
            </w:pPr>
            <w:r w:rsidRPr="00335831">
              <w:rPr>
                <w:rFonts w:ascii="Tahoma" w:hAnsi="Tahoma" w:cs="Tahoma"/>
                <w:color w:val="1F497D" w:themeColor="text2"/>
                <w:lang w:eastAsia="en-US"/>
              </w:rPr>
              <w:t>4</w:t>
            </w:r>
          </w:p>
        </w:tc>
      </w:tr>
    </w:tbl>
    <w:p w:rsidR="009965BF" w:rsidRDefault="009965BF" w:rsidP="009965BF"/>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 xml:space="preserve">Cada uno de los incumplimientos a los plazos definidos por </w:t>
      </w:r>
      <w:r>
        <w:rPr>
          <w:rFonts w:ascii="Tahoma" w:hAnsi="Tahoma" w:cs="Tahoma"/>
          <w:color w:val="1F497D" w:themeColor="text2"/>
          <w:sz w:val="22"/>
          <w:szCs w:val="22"/>
          <w:lang w:val="es-ES_tradnl"/>
        </w:rPr>
        <w:t xml:space="preserve">el </w:t>
      </w:r>
      <w:r w:rsidRPr="0067389C">
        <w:rPr>
          <w:rFonts w:ascii="Tahoma" w:hAnsi="Tahoma" w:cs="Tahoma"/>
          <w:color w:val="1F497D" w:themeColor="text2"/>
          <w:sz w:val="22"/>
          <w:szCs w:val="22"/>
          <w:lang w:val="es-ES_tradnl"/>
        </w:rPr>
        <w:t xml:space="preserve">tipo de </w:t>
      </w:r>
      <w:r>
        <w:rPr>
          <w:rFonts w:ascii="Tahoma" w:hAnsi="Tahoma" w:cs="Tahoma"/>
          <w:color w:val="1F497D" w:themeColor="text2"/>
          <w:sz w:val="22"/>
          <w:szCs w:val="22"/>
          <w:lang w:val="es-ES_tradnl"/>
        </w:rPr>
        <w:t>corte</w:t>
      </w:r>
      <w:r w:rsidRPr="0067389C">
        <w:rPr>
          <w:rFonts w:ascii="Tahoma" w:hAnsi="Tahoma" w:cs="Tahoma"/>
          <w:color w:val="1F497D" w:themeColor="text2"/>
          <w:sz w:val="22"/>
          <w:szCs w:val="22"/>
          <w:lang w:val="es-ES_tradnl"/>
        </w:rPr>
        <w:t>, será penalizado multiplicando la cantidad total de éstos por el porcentaje fijo de 0.5%, cuyo resultado final será descontado del monto total de canon por mano de obra del mes evaluado.</w:t>
      </w:r>
    </w:p>
    <w:bookmarkEnd w:id="14"/>
    <w:p w:rsidR="009965BF" w:rsidRPr="008960AC" w:rsidRDefault="009965BF" w:rsidP="009965BF">
      <w:pPr>
        <w:jc w:val="both"/>
        <w:rPr>
          <w:rFonts w:ascii="Tahoma" w:hAnsi="Tahoma" w:cs="Tahoma"/>
          <w:color w:val="1F497D" w:themeColor="text2"/>
          <w:sz w:val="22"/>
          <w:szCs w:val="22"/>
          <w:lang w:val="es-MX"/>
        </w:rPr>
      </w:pPr>
    </w:p>
    <w:p w:rsidR="009965BF" w:rsidRDefault="009965BF" w:rsidP="009965BF">
      <w:pPr>
        <w:pStyle w:val="Ttulo1"/>
        <w:tabs>
          <w:tab w:val="clear" w:pos="360"/>
          <w:tab w:val="num" w:pos="432"/>
        </w:tabs>
        <w:ind w:left="432" w:hanging="432"/>
        <w:rPr>
          <w:rFonts w:cs="Tahoma"/>
          <w:color w:val="1F497D" w:themeColor="text2"/>
          <w:u w:val="none"/>
        </w:rPr>
      </w:pPr>
      <w:bookmarkStart w:id="15" w:name="_Toc85221443"/>
      <w:bookmarkStart w:id="16" w:name="_Toc85790400"/>
      <w:bookmarkStart w:id="17" w:name="_Toc282366882"/>
      <w:r w:rsidRPr="00437909">
        <w:rPr>
          <w:rFonts w:cs="Tahoma"/>
          <w:color w:val="1F497D" w:themeColor="text2"/>
          <w:u w:val="none"/>
        </w:rPr>
        <w:t>INCUMPLIMIENTO EN EMPLEO Y CUANTIFICACION DE MATERIALES</w:t>
      </w:r>
      <w:bookmarkEnd w:id="15"/>
      <w:bookmarkEnd w:id="16"/>
      <w:bookmarkEnd w:id="17"/>
    </w:p>
    <w:p w:rsidR="009965BF" w:rsidRPr="00BB30AB" w:rsidRDefault="009965BF" w:rsidP="009965BF">
      <w:pPr>
        <w:rPr>
          <w:lang w:val="es-MX"/>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En el mantenimiento correctivo o preventivo, el empleo de materiales usados o que no cumplan con las especific</w:t>
      </w:r>
      <w:r>
        <w:rPr>
          <w:rFonts w:ascii="Tahoma" w:hAnsi="Tahoma" w:cs="Tahoma"/>
          <w:color w:val="1F497D" w:themeColor="text2"/>
          <w:sz w:val="22"/>
          <w:szCs w:val="22"/>
          <w:lang w:val="es-ES_tradnl"/>
        </w:rPr>
        <w:t>aciones requeridas en el Anexo 7</w:t>
      </w:r>
      <w:r w:rsidRPr="0067389C">
        <w:rPr>
          <w:rFonts w:ascii="Tahoma" w:hAnsi="Tahoma" w:cs="Tahoma"/>
          <w:color w:val="1F497D" w:themeColor="text2"/>
          <w:sz w:val="22"/>
          <w:szCs w:val="22"/>
          <w:lang w:val="es-ES_tradnl"/>
        </w:rPr>
        <w:t xml:space="preserve"> ESPECIFICACIONES TÉCNICAS DE MATERIALES, dará lugar a la aplicación de una penalidad del 3% del pago total a efectuarse por materiales durante el mes evaluado.</w:t>
      </w:r>
    </w:p>
    <w:p w:rsidR="009965BF" w:rsidRPr="0067389C" w:rsidRDefault="009965BF" w:rsidP="009965BF">
      <w:pPr>
        <w:jc w:val="both"/>
        <w:rPr>
          <w:rFonts w:ascii="Tahoma" w:hAnsi="Tahoma" w:cs="Tahoma"/>
          <w:color w:val="1F497D" w:themeColor="text2"/>
          <w:sz w:val="22"/>
          <w:szCs w:val="22"/>
          <w:lang w:val="es-ES_tradnl"/>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 xml:space="preserve">Asimismo,  la empresa contratista estará obligada a subsanar el hecho, con el reemplazo de los materiales y/o una nueva intervención, la cual correrá totalmente por cuenta de </w:t>
      </w:r>
      <w:r w:rsidR="000C1CAA">
        <w:rPr>
          <w:rFonts w:ascii="Tahoma" w:hAnsi="Tahoma" w:cs="Tahoma"/>
          <w:color w:val="1F497D" w:themeColor="text2"/>
          <w:sz w:val="22"/>
          <w:szCs w:val="22"/>
          <w:lang w:val="es-ES_tradnl"/>
        </w:rPr>
        <w:t>la contratista</w:t>
      </w:r>
      <w:r w:rsidRPr="0067389C">
        <w:rPr>
          <w:rFonts w:ascii="Tahoma" w:hAnsi="Tahoma" w:cs="Tahoma"/>
          <w:color w:val="1F497D" w:themeColor="text2"/>
          <w:sz w:val="22"/>
          <w:szCs w:val="22"/>
          <w:lang w:val="es-ES_tradnl"/>
        </w:rPr>
        <w:t xml:space="preserve"> y no deberá perjudicar los trabajos previamente programados.</w:t>
      </w:r>
    </w:p>
    <w:p w:rsidR="009965BF" w:rsidRPr="0067389C" w:rsidRDefault="009965BF" w:rsidP="009965BF">
      <w:pPr>
        <w:jc w:val="both"/>
        <w:rPr>
          <w:rFonts w:ascii="Tahoma" w:hAnsi="Tahoma" w:cs="Tahoma"/>
          <w:color w:val="1F497D" w:themeColor="text2"/>
          <w:sz w:val="22"/>
          <w:szCs w:val="22"/>
          <w:lang w:val="es-ES_tradnl"/>
        </w:rPr>
      </w:pPr>
    </w:p>
    <w:p w:rsidR="009965BF"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Si la contratista presentara los informes de materiales empleados con errores superiores al 5% del total de las cantidades reportadas, los montos deberán ser reajustados conforme lo verificado y adicionalmente se aplicará la penalidad por mala calidad de ejecución.</w:t>
      </w:r>
    </w:p>
    <w:p w:rsidR="000643A5" w:rsidRPr="0067389C" w:rsidRDefault="000643A5" w:rsidP="009965BF">
      <w:pPr>
        <w:jc w:val="both"/>
        <w:rPr>
          <w:rFonts w:ascii="Tahoma" w:hAnsi="Tahoma" w:cs="Tahoma"/>
          <w:color w:val="1F497D" w:themeColor="text2"/>
          <w:sz w:val="22"/>
          <w:szCs w:val="22"/>
          <w:lang w:val="es-ES_tradnl"/>
        </w:rPr>
      </w:pPr>
    </w:p>
    <w:p w:rsidR="009965BF" w:rsidRDefault="009965BF" w:rsidP="009965BF">
      <w:pPr>
        <w:pStyle w:val="Ttulo1"/>
        <w:tabs>
          <w:tab w:val="clear" w:pos="360"/>
          <w:tab w:val="num" w:pos="432"/>
        </w:tabs>
        <w:ind w:left="432" w:hanging="432"/>
        <w:rPr>
          <w:rFonts w:cs="Tahoma"/>
          <w:color w:val="1F497D" w:themeColor="text2"/>
          <w:u w:val="none"/>
        </w:rPr>
      </w:pPr>
      <w:bookmarkStart w:id="18" w:name="_Toc85221444"/>
      <w:bookmarkStart w:id="19" w:name="_Toc85790401"/>
      <w:bookmarkStart w:id="20" w:name="_Toc282366883"/>
      <w:r w:rsidRPr="00437909">
        <w:rPr>
          <w:rFonts w:cs="Tahoma"/>
          <w:color w:val="1F497D" w:themeColor="text2"/>
          <w:u w:val="none"/>
        </w:rPr>
        <w:t>EQUIPAMIENTO INSUFICIENTE Y/O BAJA CALIDAD DE ATENCIÓN</w:t>
      </w:r>
      <w:bookmarkEnd w:id="18"/>
      <w:bookmarkEnd w:id="19"/>
      <w:bookmarkEnd w:id="20"/>
    </w:p>
    <w:p w:rsidR="009965BF" w:rsidRPr="00437909" w:rsidRDefault="009965BF" w:rsidP="009965BF">
      <w:pPr>
        <w:rPr>
          <w:lang w:val="es-MX"/>
        </w:rPr>
      </w:pPr>
    </w:p>
    <w:p w:rsidR="009965BF" w:rsidRDefault="009965BF" w:rsidP="009965BF">
      <w:pPr>
        <w:jc w:val="both"/>
        <w:rPr>
          <w:rFonts w:ascii="Tahoma" w:hAnsi="Tahoma" w:cs="Tahoma"/>
          <w:i/>
          <w:color w:val="1F497D" w:themeColor="text2"/>
          <w:sz w:val="22"/>
          <w:szCs w:val="22"/>
          <w:lang w:val="es-ES_tradnl"/>
        </w:rPr>
      </w:pPr>
      <w:r w:rsidRPr="001B2090">
        <w:rPr>
          <w:rFonts w:ascii="Tahoma" w:hAnsi="Tahoma" w:cs="Tahoma"/>
          <w:i/>
          <w:color w:val="1F497D" w:themeColor="text2"/>
          <w:sz w:val="22"/>
          <w:szCs w:val="22"/>
          <w:lang w:val="es-ES_tradnl"/>
        </w:rPr>
        <w:t>Si en las supervisiones a las cuadrillas de mantenimiento se evidencia que las mismas no cuentan con la totalidad de los uniformes, credenciales, vehículos, herramientas e instrumentos de medición o no cumplan con algu</w:t>
      </w:r>
      <w:r w:rsidR="000C1CAA">
        <w:rPr>
          <w:rFonts w:ascii="Tahoma" w:hAnsi="Tahoma" w:cs="Tahoma"/>
          <w:i/>
          <w:color w:val="1F497D" w:themeColor="text2"/>
          <w:sz w:val="22"/>
          <w:szCs w:val="22"/>
          <w:lang w:val="es-ES_tradnl"/>
        </w:rPr>
        <w:t xml:space="preserve">no de los requerimientos del presente pliego de condiciones, </w:t>
      </w:r>
      <w:r w:rsidRPr="001B2090">
        <w:rPr>
          <w:rFonts w:ascii="Tahoma" w:hAnsi="Tahoma" w:cs="Tahoma"/>
          <w:i/>
          <w:color w:val="1F497D" w:themeColor="text2"/>
          <w:sz w:val="22"/>
          <w:szCs w:val="22"/>
          <w:lang w:val="es-ES_tradnl"/>
        </w:rPr>
        <w:t>l</w:t>
      </w:r>
      <w:r w:rsidR="000C1CAA">
        <w:rPr>
          <w:rFonts w:ascii="Tahoma" w:hAnsi="Tahoma" w:cs="Tahoma"/>
          <w:i/>
          <w:color w:val="1F497D" w:themeColor="text2"/>
          <w:sz w:val="22"/>
          <w:szCs w:val="22"/>
          <w:lang w:val="es-ES_tradnl"/>
        </w:rPr>
        <w:t>a empresa</w:t>
      </w:r>
      <w:r w:rsidR="00250B05">
        <w:rPr>
          <w:rFonts w:ascii="Tahoma" w:hAnsi="Tahoma" w:cs="Tahoma"/>
          <w:i/>
          <w:color w:val="1F497D" w:themeColor="text2"/>
          <w:sz w:val="22"/>
          <w:szCs w:val="22"/>
          <w:lang w:val="es-ES_tradnl"/>
        </w:rPr>
        <w:t xml:space="preserve"> contratista será notificada</w:t>
      </w:r>
      <w:r w:rsidRPr="001B2090">
        <w:rPr>
          <w:rFonts w:ascii="Tahoma" w:hAnsi="Tahoma" w:cs="Tahoma"/>
          <w:i/>
          <w:color w:val="1F497D" w:themeColor="text2"/>
          <w:sz w:val="22"/>
          <w:szCs w:val="22"/>
          <w:lang w:val="es-ES_tradnl"/>
        </w:rPr>
        <w:t xml:space="preserve"> mediante una nota de llamada de atención, si durante la siguiente </w:t>
      </w:r>
      <w:r w:rsidR="000C1CAA">
        <w:rPr>
          <w:rFonts w:ascii="Tahoma" w:hAnsi="Tahoma" w:cs="Tahoma"/>
          <w:i/>
          <w:color w:val="1F497D" w:themeColor="text2"/>
          <w:sz w:val="22"/>
          <w:szCs w:val="22"/>
          <w:lang w:val="es-ES_tradnl"/>
        </w:rPr>
        <w:t>revisió</w:t>
      </w:r>
      <w:r w:rsidRPr="001B2090">
        <w:rPr>
          <w:rFonts w:ascii="Tahoma" w:hAnsi="Tahoma" w:cs="Tahoma"/>
          <w:i/>
          <w:color w:val="1F497D" w:themeColor="text2"/>
          <w:sz w:val="22"/>
          <w:szCs w:val="22"/>
          <w:lang w:val="es-ES_tradnl"/>
        </w:rPr>
        <w:t>n se verificara que las observaciones no hubiesen sido corregidas, l</w:t>
      </w:r>
      <w:r w:rsidR="000C1CAA">
        <w:rPr>
          <w:rFonts w:ascii="Tahoma" w:hAnsi="Tahoma" w:cs="Tahoma"/>
          <w:i/>
          <w:color w:val="1F497D" w:themeColor="text2"/>
          <w:sz w:val="22"/>
          <w:szCs w:val="22"/>
          <w:lang w:val="es-ES_tradnl"/>
        </w:rPr>
        <w:t>a</w:t>
      </w:r>
      <w:r w:rsidRPr="001B2090">
        <w:rPr>
          <w:rFonts w:ascii="Tahoma" w:hAnsi="Tahoma" w:cs="Tahoma"/>
          <w:i/>
          <w:color w:val="1F497D" w:themeColor="text2"/>
          <w:sz w:val="22"/>
          <w:szCs w:val="22"/>
          <w:lang w:val="es-ES_tradnl"/>
        </w:rPr>
        <w:t xml:space="preserve"> </w:t>
      </w:r>
      <w:r w:rsidR="000C1CAA">
        <w:rPr>
          <w:rFonts w:ascii="Tahoma" w:hAnsi="Tahoma" w:cs="Tahoma"/>
          <w:i/>
          <w:color w:val="1F497D" w:themeColor="text2"/>
          <w:sz w:val="22"/>
          <w:szCs w:val="22"/>
          <w:lang w:val="es-ES_tradnl"/>
        </w:rPr>
        <w:t xml:space="preserve">empresa </w:t>
      </w:r>
      <w:r w:rsidRPr="001B2090">
        <w:rPr>
          <w:rFonts w:ascii="Tahoma" w:hAnsi="Tahoma" w:cs="Tahoma"/>
          <w:i/>
          <w:color w:val="1F497D" w:themeColor="text2"/>
          <w:sz w:val="22"/>
          <w:szCs w:val="22"/>
          <w:lang w:val="es-ES_tradnl"/>
        </w:rPr>
        <w:t xml:space="preserve">contratista será pasible a una sanción que corresponderá al descuento del </w:t>
      </w:r>
      <w:r w:rsidR="005A4029">
        <w:rPr>
          <w:rFonts w:ascii="Tahoma" w:hAnsi="Tahoma" w:cs="Tahoma"/>
          <w:i/>
          <w:color w:val="1F497D" w:themeColor="text2"/>
          <w:sz w:val="22"/>
          <w:szCs w:val="22"/>
          <w:lang w:val="es-ES_tradnl"/>
        </w:rPr>
        <w:t>2</w:t>
      </w:r>
      <w:r w:rsidRPr="001B2090">
        <w:rPr>
          <w:rFonts w:ascii="Tahoma" w:hAnsi="Tahoma" w:cs="Tahoma"/>
          <w:i/>
          <w:color w:val="1F497D" w:themeColor="text2"/>
          <w:sz w:val="22"/>
          <w:szCs w:val="22"/>
          <w:lang w:val="es-ES_tradnl"/>
        </w:rPr>
        <w:t xml:space="preserve">% del canon mensual por mano de obra a pagarse </w:t>
      </w:r>
      <w:r w:rsidRPr="000C1CAA">
        <w:rPr>
          <w:rFonts w:ascii="Tahoma" w:hAnsi="Tahoma" w:cs="Tahoma"/>
          <w:i/>
          <w:color w:val="1F497D" w:themeColor="text2"/>
          <w:sz w:val="22"/>
          <w:szCs w:val="22"/>
          <w:lang w:val="es-ES_tradnl"/>
        </w:rPr>
        <w:t>durante el mes de revisión</w:t>
      </w:r>
      <w:r w:rsidRPr="001B2090">
        <w:rPr>
          <w:rFonts w:ascii="Tahoma" w:hAnsi="Tahoma" w:cs="Tahoma"/>
          <w:i/>
          <w:color w:val="1F497D" w:themeColor="text2"/>
          <w:sz w:val="22"/>
          <w:szCs w:val="22"/>
          <w:lang w:val="es-ES_tradnl"/>
        </w:rPr>
        <w:t>.</w:t>
      </w:r>
    </w:p>
    <w:p w:rsidR="000C1CAA" w:rsidRPr="001B2090" w:rsidRDefault="000C1CAA" w:rsidP="009965BF">
      <w:pPr>
        <w:jc w:val="both"/>
        <w:rPr>
          <w:rFonts w:ascii="Tahoma" w:hAnsi="Tahoma" w:cs="Tahoma"/>
          <w:i/>
          <w:color w:val="1F497D" w:themeColor="text2"/>
          <w:sz w:val="22"/>
          <w:szCs w:val="22"/>
          <w:lang w:val="es-ES_tradnl"/>
        </w:rPr>
      </w:pPr>
    </w:p>
    <w:p w:rsidR="009965BF" w:rsidRDefault="009965BF" w:rsidP="009965BF">
      <w:pPr>
        <w:pStyle w:val="Ttulo1"/>
        <w:tabs>
          <w:tab w:val="clear" w:pos="360"/>
          <w:tab w:val="num" w:pos="432"/>
        </w:tabs>
        <w:ind w:left="432" w:hanging="432"/>
        <w:rPr>
          <w:rFonts w:cs="Tahoma"/>
          <w:caps w:val="0"/>
          <w:color w:val="1F497D" w:themeColor="text2"/>
          <w:u w:val="none"/>
        </w:rPr>
      </w:pPr>
      <w:bookmarkStart w:id="21" w:name="_Toc85221445"/>
      <w:bookmarkStart w:id="22" w:name="_Toc85790402"/>
      <w:bookmarkStart w:id="23" w:name="_Toc282366884"/>
      <w:bookmarkStart w:id="24" w:name="_Toc85221446"/>
      <w:bookmarkStart w:id="25" w:name="_Toc85790403"/>
      <w:r w:rsidRPr="00437909">
        <w:rPr>
          <w:rFonts w:cs="Tahoma"/>
          <w:caps w:val="0"/>
          <w:color w:val="1F497D" w:themeColor="text2"/>
          <w:u w:val="none"/>
        </w:rPr>
        <w:lastRenderedPageBreak/>
        <w:t>FALLA PROVOCADA</w:t>
      </w:r>
      <w:bookmarkEnd w:id="21"/>
      <w:bookmarkEnd w:id="22"/>
      <w:r w:rsidRPr="00437909">
        <w:rPr>
          <w:rFonts w:cs="Tahoma"/>
          <w:caps w:val="0"/>
          <w:color w:val="1F497D" w:themeColor="text2"/>
          <w:u w:val="none"/>
        </w:rPr>
        <w:t xml:space="preserve"> Y DAÑO PROVOCADO</w:t>
      </w:r>
      <w:bookmarkEnd w:id="23"/>
    </w:p>
    <w:p w:rsidR="009965BF" w:rsidRPr="00437909" w:rsidRDefault="009965BF" w:rsidP="009965BF">
      <w:pPr>
        <w:rPr>
          <w:lang w:val="es-MX"/>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 xml:space="preserve">Si la empresa contratista durante la ejecución </w:t>
      </w:r>
      <w:r w:rsidR="000C1CAA">
        <w:rPr>
          <w:rFonts w:ascii="Tahoma" w:hAnsi="Tahoma" w:cs="Tahoma"/>
          <w:color w:val="1F497D" w:themeColor="text2"/>
          <w:sz w:val="22"/>
          <w:szCs w:val="22"/>
          <w:lang w:val="es-ES_tradnl"/>
        </w:rPr>
        <w:t>de cualquier trabajo relativo al pliego de condiciones</w:t>
      </w:r>
      <w:r>
        <w:rPr>
          <w:rFonts w:ascii="Tahoma" w:hAnsi="Tahoma" w:cs="Tahoma"/>
          <w:color w:val="1F497D" w:themeColor="text2"/>
          <w:sz w:val="22"/>
          <w:szCs w:val="22"/>
          <w:lang w:val="es-ES_tradnl"/>
        </w:rPr>
        <w:t>,</w:t>
      </w:r>
      <w:r w:rsidRPr="0067389C">
        <w:rPr>
          <w:rFonts w:ascii="Tahoma" w:hAnsi="Tahoma" w:cs="Tahoma"/>
          <w:color w:val="1F497D" w:themeColor="text2"/>
          <w:sz w:val="22"/>
          <w:szCs w:val="22"/>
          <w:lang w:val="es-ES_tradnl"/>
        </w:rPr>
        <w:t xml:space="preserve"> provocara el reclamo de un cliente de ENTEL S.A. por perjuicio o interferencia de sus servicios, la empresa contratista estará obligada a su reposición inmediata y deberá correr con todos los gastos ocasionados de manera directa o indirecta por l</w:t>
      </w:r>
      <w:r w:rsidR="000C1CAA">
        <w:rPr>
          <w:rFonts w:ascii="Tahoma" w:hAnsi="Tahoma" w:cs="Tahoma"/>
          <w:color w:val="1F497D" w:themeColor="text2"/>
          <w:sz w:val="22"/>
          <w:szCs w:val="22"/>
          <w:lang w:val="es-ES_tradnl"/>
        </w:rPr>
        <w:t>a</w:t>
      </w:r>
      <w:r w:rsidRPr="0067389C">
        <w:rPr>
          <w:rFonts w:ascii="Tahoma" w:hAnsi="Tahoma" w:cs="Tahoma"/>
          <w:color w:val="1F497D" w:themeColor="text2"/>
          <w:sz w:val="22"/>
          <w:szCs w:val="22"/>
          <w:lang w:val="es-ES_tradnl"/>
        </w:rPr>
        <w:t xml:space="preserve"> falla</w:t>
      </w:r>
      <w:r w:rsidR="000C1CAA">
        <w:rPr>
          <w:rFonts w:ascii="Tahoma" w:hAnsi="Tahoma" w:cs="Tahoma"/>
          <w:color w:val="1F497D" w:themeColor="text2"/>
          <w:sz w:val="22"/>
          <w:szCs w:val="22"/>
          <w:lang w:val="es-ES_tradnl"/>
        </w:rPr>
        <w:t xml:space="preserve"> o daño provocado</w:t>
      </w:r>
      <w:r w:rsidRPr="0067389C">
        <w:rPr>
          <w:rFonts w:ascii="Tahoma" w:hAnsi="Tahoma" w:cs="Tahoma"/>
          <w:color w:val="1F497D" w:themeColor="text2"/>
          <w:sz w:val="22"/>
          <w:szCs w:val="22"/>
          <w:lang w:val="es-ES_tradnl"/>
        </w:rPr>
        <w:t>.</w:t>
      </w:r>
    </w:p>
    <w:p w:rsidR="009965BF" w:rsidRPr="0067389C" w:rsidRDefault="009965BF" w:rsidP="009965BF">
      <w:pPr>
        <w:jc w:val="both"/>
        <w:rPr>
          <w:rFonts w:ascii="Tahoma" w:hAnsi="Tahoma" w:cs="Tahoma"/>
          <w:color w:val="1F497D" w:themeColor="text2"/>
          <w:sz w:val="22"/>
          <w:szCs w:val="22"/>
          <w:lang w:val="es-ES_tradnl"/>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Asimismo</w:t>
      </w:r>
      <w:r w:rsidR="000C1CAA">
        <w:rPr>
          <w:rFonts w:ascii="Tahoma" w:hAnsi="Tahoma" w:cs="Tahoma"/>
          <w:color w:val="1F497D" w:themeColor="text2"/>
          <w:sz w:val="22"/>
          <w:szCs w:val="22"/>
          <w:lang w:val="es-ES_tradnl"/>
        </w:rPr>
        <w:t>,</w:t>
      </w:r>
      <w:r w:rsidRPr="0067389C">
        <w:rPr>
          <w:rFonts w:ascii="Tahoma" w:hAnsi="Tahoma" w:cs="Tahoma"/>
          <w:color w:val="1F497D" w:themeColor="text2"/>
          <w:sz w:val="22"/>
          <w:szCs w:val="22"/>
          <w:lang w:val="es-ES_tradnl"/>
        </w:rPr>
        <w:t xml:space="preserve"> </w:t>
      </w:r>
      <w:r w:rsidR="000C1CAA">
        <w:rPr>
          <w:rFonts w:ascii="Tahoma" w:hAnsi="Tahoma" w:cs="Tahoma"/>
          <w:color w:val="1F497D" w:themeColor="text2"/>
          <w:sz w:val="22"/>
          <w:szCs w:val="22"/>
          <w:lang w:val="es-ES_tradnl"/>
        </w:rPr>
        <w:t>la empresa contratista</w:t>
      </w:r>
      <w:r w:rsidRPr="0067389C">
        <w:rPr>
          <w:rFonts w:ascii="Tahoma" w:hAnsi="Tahoma" w:cs="Tahoma"/>
          <w:color w:val="1F497D" w:themeColor="text2"/>
          <w:sz w:val="22"/>
          <w:szCs w:val="22"/>
          <w:lang w:val="es-ES_tradnl"/>
        </w:rPr>
        <w:t xml:space="preserve"> </w:t>
      </w:r>
      <w:r w:rsidR="000C1CAA">
        <w:rPr>
          <w:rFonts w:ascii="Tahoma" w:hAnsi="Tahoma" w:cs="Tahoma"/>
          <w:color w:val="1F497D" w:themeColor="text2"/>
          <w:sz w:val="22"/>
          <w:szCs w:val="22"/>
          <w:lang w:val="es-ES_tradnl"/>
        </w:rPr>
        <w:t xml:space="preserve">deberá </w:t>
      </w:r>
      <w:r w:rsidRPr="0067389C">
        <w:rPr>
          <w:rFonts w:ascii="Tahoma" w:hAnsi="Tahoma" w:cs="Tahoma"/>
          <w:color w:val="1F497D" w:themeColor="text2"/>
          <w:sz w:val="22"/>
          <w:szCs w:val="22"/>
          <w:lang w:val="es-ES_tradnl"/>
        </w:rPr>
        <w:t xml:space="preserve">efectuar una compensación al cliente o </w:t>
      </w:r>
      <w:r w:rsidR="000C1CAA">
        <w:rPr>
          <w:rFonts w:ascii="Tahoma" w:hAnsi="Tahoma" w:cs="Tahoma"/>
          <w:color w:val="1F497D" w:themeColor="text2"/>
          <w:sz w:val="22"/>
          <w:szCs w:val="22"/>
          <w:lang w:val="es-ES_tradnl"/>
        </w:rPr>
        <w:t>efectivizara</w:t>
      </w:r>
      <w:r w:rsidRPr="0067389C">
        <w:rPr>
          <w:rFonts w:ascii="Tahoma" w:hAnsi="Tahoma" w:cs="Tahoma"/>
          <w:color w:val="1F497D" w:themeColor="text2"/>
          <w:sz w:val="22"/>
          <w:szCs w:val="22"/>
          <w:lang w:val="es-ES_tradnl"/>
        </w:rPr>
        <w:t xml:space="preserve"> alguna política de fidelización, </w:t>
      </w:r>
      <w:r w:rsidR="000C1CAA">
        <w:rPr>
          <w:rFonts w:ascii="Tahoma" w:hAnsi="Tahoma" w:cs="Tahoma"/>
          <w:color w:val="1F497D" w:themeColor="text2"/>
          <w:sz w:val="22"/>
          <w:szCs w:val="22"/>
          <w:lang w:val="es-ES_tradnl"/>
        </w:rPr>
        <w:t>sin costo para ENTEL S.A.</w:t>
      </w:r>
      <w:bookmarkEnd w:id="24"/>
      <w:bookmarkEnd w:id="25"/>
      <w:r w:rsidR="000C1CAA">
        <w:rPr>
          <w:rFonts w:ascii="Tahoma" w:hAnsi="Tahoma" w:cs="Tahoma"/>
          <w:color w:val="1F497D" w:themeColor="text2"/>
          <w:sz w:val="22"/>
          <w:szCs w:val="22"/>
          <w:lang w:val="es-ES_tradnl"/>
        </w:rPr>
        <w:t xml:space="preserve"> A</w:t>
      </w:r>
      <w:r w:rsidRPr="0067389C">
        <w:rPr>
          <w:rFonts w:ascii="Tahoma" w:hAnsi="Tahoma" w:cs="Tahoma"/>
          <w:color w:val="1F497D" w:themeColor="text2"/>
          <w:sz w:val="22"/>
          <w:szCs w:val="22"/>
          <w:lang w:val="es-ES_tradnl"/>
        </w:rPr>
        <w:t xml:space="preserve">demás, si la empresa contratista durante la ejecución de cualquier actividad relacionada con el presente </w:t>
      </w:r>
      <w:r w:rsidR="00C84EE4">
        <w:rPr>
          <w:rFonts w:ascii="Tahoma" w:hAnsi="Tahoma" w:cs="Tahoma"/>
          <w:color w:val="1F497D" w:themeColor="text2"/>
          <w:sz w:val="22"/>
          <w:szCs w:val="22"/>
          <w:lang w:val="es-ES_tradnl"/>
        </w:rPr>
        <w:t>pliego</w:t>
      </w:r>
      <w:r w:rsidRPr="0067389C">
        <w:rPr>
          <w:rFonts w:ascii="Tahoma" w:hAnsi="Tahoma" w:cs="Tahoma"/>
          <w:color w:val="1F497D" w:themeColor="text2"/>
          <w:sz w:val="22"/>
          <w:szCs w:val="22"/>
          <w:lang w:val="es-ES_tradnl"/>
        </w:rPr>
        <w:t xml:space="preserve"> provocara el daño o pérdida de material</w:t>
      </w:r>
      <w:r w:rsidR="00C84EE4">
        <w:rPr>
          <w:rFonts w:ascii="Tahoma" w:hAnsi="Tahoma" w:cs="Tahoma"/>
          <w:color w:val="1F497D" w:themeColor="text2"/>
          <w:sz w:val="22"/>
          <w:szCs w:val="22"/>
          <w:lang w:val="es-ES_tradnl"/>
        </w:rPr>
        <w:t>, equipo</w:t>
      </w:r>
      <w:r w:rsidRPr="0067389C">
        <w:rPr>
          <w:rFonts w:ascii="Tahoma" w:hAnsi="Tahoma" w:cs="Tahoma"/>
          <w:color w:val="1F497D" w:themeColor="text2"/>
          <w:sz w:val="22"/>
          <w:szCs w:val="22"/>
          <w:lang w:val="es-ES_tradnl"/>
        </w:rPr>
        <w:t xml:space="preserve"> o infraestructura de ENTEL S.A., </w:t>
      </w:r>
      <w:r w:rsidR="00C84EE4">
        <w:rPr>
          <w:rFonts w:ascii="Tahoma" w:hAnsi="Tahoma" w:cs="Tahoma"/>
          <w:color w:val="1F497D" w:themeColor="text2"/>
          <w:sz w:val="22"/>
          <w:szCs w:val="22"/>
          <w:lang w:val="es-ES_tradnl"/>
        </w:rPr>
        <w:t xml:space="preserve">la contratista </w:t>
      </w:r>
      <w:r w:rsidRPr="0067389C">
        <w:rPr>
          <w:rFonts w:ascii="Tahoma" w:hAnsi="Tahoma" w:cs="Tahoma"/>
          <w:color w:val="1F497D" w:themeColor="text2"/>
          <w:sz w:val="22"/>
          <w:szCs w:val="22"/>
          <w:lang w:val="es-ES_tradnl"/>
        </w:rPr>
        <w:t>est</w:t>
      </w:r>
      <w:r w:rsidR="00C84EE4">
        <w:rPr>
          <w:rFonts w:ascii="Tahoma" w:hAnsi="Tahoma" w:cs="Tahoma"/>
          <w:color w:val="1F497D" w:themeColor="text2"/>
          <w:sz w:val="22"/>
          <w:szCs w:val="22"/>
          <w:lang w:val="es-ES_tradnl"/>
        </w:rPr>
        <w:t>á</w:t>
      </w:r>
      <w:r w:rsidRPr="0067389C">
        <w:rPr>
          <w:rFonts w:ascii="Tahoma" w:hAnsi="Tahoma" w:cs="Tahoma"/>
          <w:color w:val="1F497D" w:themeColor="text2"/>
          <w:sz w:val="22"/>
          <w:szCs w:val="22"/>
          <w:lang w:val="es-ES_tradnl"/>
        </w:rPr>
        <w:t xml:space="preserve"> obligada a su reposición inmediata y sin costo alguno para ENTEL </w:t>
      </w:r>
      <w:r w:rsidR="00C84EE4" w:rsidRPr="0067389C">
        <w:rPr>
          <w:rFonts w:ascii="Tahoma" w:hAnsi="Tahoma" w:cs="Tahoma"/>
          <w:color w:val="1F497D" w:themeColor="text2"/>
          <w:sz w:val="22"/>
          <w:szCs w:val="22"/>
          <w:lang w:val="es-ES_tradnl"/>
        </w:rPr>
        <w:t>S.A.</w:t>
      </w:r>
    </w:p>
    <w:p w:rsidR="009965BF" w:rsidRPr="0067389C" w:rsidRDefault="009965BF" w:rsidP="009965BF">
      <w:pPr>
        <w:jc w:val="both"/>
        <w:rPr>
          <w:rFonts w:ascii="Tahoma" w:hAnsi="Tahoma" w:cs="Tahoma"/>
          <w:color w:val="1F497D" w:themeColor="text2"/>
          <w:sz w:val="22"/>
          <w:szCs w:val="22"/>
          <w:lang w:val="es-ES_tradnl"/>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De la misma manera</w:t>
      </w:r>
      <w:r w:rsidR="00C84EE4">
        <w:rPr>
          <w:rFonts w:ascii="Tahoma" w:hAnsi="Tahoma" w:cs="Tahoma"/>
          <w:color w:val="1F497D" w:themeColor="text2"/>
          <w:sz w:val="22"/>
          <w:szCs w:val="22"/>
          <w:lang w:val="es-ES_tradnl"/>
        </w:rPr>
        <w:t>,</w:t>
      </w:r>
      <w:r w:rsidRPr="0067389C">
        <w:rPr>
          <w:rFonts w:ascii="Tahoma" w:hAnsi="Tahoma" w:cs="Tahoma"/>
          <w:color w:val="1F497D" w:themeColor="text2"/>
          <w:sz w:val="22"/>
          <w:szCs w:val="22"/>
          <w:lang w:val="es-ES_tradnl"/>
        </w:rPr>
        <w:t xml:space="preserve"> si el d</w:t>
      </w:r>
      <w:r w:rsidR="00C84EE4">
        <w:rPr>
          <w:rFonts w:ascii="Tahoma" w:hAnsi="Tahoma" w:cs="Tahoma"/>
          <w:color w:val="1F497D" w:themeColor="text2"/>
          <w:sz w:val="22"/>
          <w:szCs w:val="22"/>
          <w:lang w:val="es-ES_tradnl"/>
        </w:rPr>
        <w:t>año fuera provocado a la propiedad</w:t>
      </w:r>
      <w:r w:rsidRPr="0067389C">
        <w:rPr>
          <w:rFonts w:ascii="Tahoma" w:hAnsi="Tahoma" w:cs="Tahoma"/>
          <w:color w:val="1F497D" w:themeColor="text2"/>
          <w:sz w:val="22"/>
          <w:szCs w:val="22"/>
          <w:lang w:val="es-ES_tradnl"/>
        </w:rPr>
        <w:t xml:space="preserve"> del client</w:t>
      </w:r>
      <w:r w:rsidR="00C84EE4">
        <w:rPr>
          <w:rFonts w:ascii="Tahoma" w:hAnsi="Tahoma" w:cs="Tahoma"/>
          <w:color w:val="1F497D" w:themeColor="text2"/>
          <w:sz w:val="22"/>
          <w:szCs w:val="22"/>
          <w:lang w:val="es-ES_tradnl"/>
        </w:rPr>
        <w:t>e, la empresa contratista está</w:t>
      </w:r>
      <w:r w:rsidRPr="0067389C">
        <w:rPr>
          <w:rFonts w:ascii="Tahoma" w:hAnsi="Tahoma" w:cs="Tahoma"/>
          <w:color w:val="1F497D" w:themeColor="text2"/>
          <w:sz w:val="22"/>
          <w:szCs w:val="22"/>
          <w:lang w:val="es-ES_tradnl"/>
        </w:rPr>
        <w:t xml:space="preserve"> obligada a su reposición inmediata y a satisfacción del abonado, ésta reposición no representará costo alguno para ENTEL S.A.</w:t>
      </w:r>
    </w:p>
    <w:p w:rsidR="009965BF" w:rsidRPr="0067389C" w:rsidRDefault="009965BF" w:rsidP="009965BF">
      <w:pPr>
        <w:jc w:val="both"/>
        <w:rPr>
          <w:rFonts w:ascii="Tahoma" w:hAnsi="Tahoma" w:cs="Tahoma"/>
          <w:color w:val="1F497D" w:themeColor="text2"/>
          <w:sz w:val="22"/>
          <w:szCs w:val="22"/>
          <w:lang w:val="es-ES_tradnl"/>
        </w:rPr>
      </w:pPr>
      <w:bookmarkStart w:id="26" w:name="_Toc85221447"/>
      <w:bookmarkStart w:id="27" w:name="_Toc85790404"/>
    </w:p>
    <w:p w:rsidR="009965BF" w:rsidRDefault="00C84EE4" w:rsidP="009965BF">
      <w:pPr>
        <w:jc w:val="both"/>
        <w:rPr>
          <w:rFonts w:ascii="Tahoma" w:hAnsi="Tahoma" w:cs="Tahoma"/>
          <w:color w:val="1F497D" w:themeColor="text2"/>
          <w:sz w:val="22"/>
          <w:szCs w:val="22"/>
          <w:lang w:val="es-ES_tradnl"/>
        </w:rPr>
      </w:pPr>
      <w:r>
        <w:rPr>
          <w:rFonts w:ascii="Tahoma" w:hAnsi="Tahoma" w:cs="Tahoma"/>
          <w:color w:val="1F497D" w:themeColor="text2"/>
          <w:sz w:val="22"/>
          <w:szCs w:val="22"/>
          <w:lang w:val="es-ES_tradnl"/>
        </w:rPr>
        <w:t>Los pagos a la empresa</w:t>
      </w:r>
      <w:r w:rsidR="009965BF" w:rsidRPr="0067389C">
        <w:rPr>
          <w:rFonts w:ascii="Tahoma" w:hAnsi="Tahoma" w:cs="Tahoma"/>
          <w:color w:val="1F497D" w:themeColor="text2"/>
          <w:sz w:val="22"/>
          <w:szCs w:val="22"/>
          <w:lang w:val="es-ES_tradnl"/>
        </w:rPr>
        <w:t xml:space="preserve"> contratista serán retenidos hasta que el problema sea solucionado y la falla provocada o daño provocado será considerado como un incumplimiento por mala calidad de ejecución.</w:t>
      </w:r>
    </w:p>
    <w:p w:rsidR="00C84EE4" w:rsidRPr="0067389C" w:rsidRDefault="00C84EE4" w:rsidP="009965BF">
      <w:pPr>
        <w:jc w:val="both"/>
        <w:rPr>
          <w:rFonts w:ascii="Tahoma" w:hAnsi="Tahoma" w:cs="Tahoma"/>
          <w:color w:val="1F497D" w:themeColor="text2"/>
          <w:sz w:val="22"/>
          <w:szCs w:val="22"/>
          <w:lang w:val="es-ES_tradnl"/>
        </w:rPr>
      </w:pPr>
    </w:p>
    <w:p w:rsidR="009965BF" w:rsidRDefault="009965BF" w:rsidP="009965BF">
      <w:pPr>
        <w:pStyle w:val="Ttulo1"/>
        <w:tabs>
          <w:tab w:val="clear" w:pos="360"/>
          <w:tab w:val="num" w:pos="432"/>
        </w:tabs>
        <w:ind w:left="432" w:hanging="432"/>
        <w:rPr>
          <w:rFonts w:cs="Tahoma"/>
          <w:caps w:val="0"/>
          <w:color w:val="1F497D" w:themeColor="text2"/>
        </w:rPr>
      </w:pPr>
      <w:bookmarkStart w:id="28" w:name="_Toc282366885"/>
      <w:r w:rsidRPr="004B07A5">
        <w:rPr>
          <w:rFonts w:cs="Tahoma"/>
          <w:caps w:val="0"/>
          <w:color w:val="1F497D" w:themeColor="text2"/>
          <w:u w:val="none"/>
        </w:rPr>
        <w:t>INCUMPLIMIENTO AL PORCENTAJE DE INSPECCIONES INTERNAS</w:t>
      </w:r>
      <w:bookmarkEnd w:id="28"/>
    </w:p>
    <w:p w:rsidR="009965BF" w:rsidRPr="004B07A5" w:rsidRDefault="009965BF" w:rsidP="009965BF">
      <w:pPr>
        <w:rPr>
          <w:lang w:val="es-MX"/>
        </w:rPr>
      </w:pPr>
    </w:p>
    <w:p w:rsidR="009965BF"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 xml:space="preserve">La cantidad de inspecciones internas </w:t>
      </w:r>
      <w:r w:rsidR="00C84EE4" w:rsidRPr="0067389C">
        <w:rPr>
          <w:rFonts w:ascii="Tahoma" w:hAnsi="Tahoma" w:cs="Tahoma"/>
          <w:color w:val="1F497D" w:themeColor="text2"/>
          <w:sz w:val="22"/>
          <w:szCs w:val="22"/>
          <w:lang w:val="es-ES_tradnl"/>
        </w:rPr>
        <w:t>está</w:t>
      </w:r>
      <w:r w:rsidRPr="0067389C">
        <w:rPr>
          <w:rFonts w:ascii="Tahoma" w:hAnsi="Tahoma" w:cs="Tahoma"/>
          <w:color w:val="1F497D" w:themeColor="text2"/>
          <w:sz w:val="22"/>
          <w:szCs w:val="22"/>
          <w:lang w:val="es-ES_tradnl"/>
        </w:rPr>
        <w:t xml:space="preserve"> referida al porcentaje comprometido en la oferta </w:t>
      </w:r>
      <w:r w:rsidR="00C84EE4" w:rsidRPr="0067389C">
        <w:rPr>
          <w:rFonts w:ascii="Tahoma" w:hAnsi="Tahoma" w:cs="Tahoma"/>
          <w:color w:val="1F497D" w:themeColor="text2"/>
          <w:sz w:val="22"/>
          <w:szCs w:val="22"/>
          <w:lang w:val="es-ES_tradnl"/>
        </w:rPr>
        <w:t>aplicada</w:t>
      </w:r>
      <w:r w:rsidRPr="0067389C">
        <w:rPr>
          <w:rFonts w:ascii="Tahoma" w:hAnsi="Tahoma" w:cs="Tahoma"/>
          <w:color w:val="1F497D" w:themeColor="text2"/>
          <w:sz w:val="22"/>
          <w:szCs w:val="22"/>
          <w:lang w:val="es-ES_tradnl"/>
        </w:rPr>
        <w:t xml:space="preserve"> sobre la cantida</w:t>
      </w:r>
      <w:r w:rsidR="00C84EE4">
        <w:rPr>
          <w:rFonts w:ascii="Tahoma" w:hAnsi="Tahoma" w:cs="Tahoma"/>
          <w:color w:val="1F497D" w:themeColor="text2"/>
          <w:sz w:val="22"/>
          <w:szCs w:val="22"/>
          <w:lang w:val="es-ES_tradnl"/>
        </w:rPr>
        <w:t>d de Órdenes de Trabajo generado</w:t>
      </w:r>
      <w:r w:rsidRPr="0067389C">
        <w:rPr>
          <w:rFonts w:ascii="Tahoma" w:hAnsi="Tahoma" w:cs="Tahoma"/>
          <w:color w:val="1F497D" w:themeColor="text2"/>
          <w:sz w:val="22"/>
          <w:szCs w:val="22"/>
          <w:lang w:val="es-ES_tradnl"/>
        </w:rPr>
        <w:t>s para mantenimiento o instalaciones, traslados y retiros.</w:t>
      </w:r>
    </w:p>
    <w:p w:rsidR="00C84EE4" w:rsidRPr="0067389C" w:rsidRDefault="00C84EE4" w:rsidP="009965BF">
      <w:pPr>
        <w:jc w:val="both"/>
        <w:rPr>
          <w:rFonts w:ascii="Tahoma" w:hAnsi="Tahoma" w:cs="Tahoma"/>
          <w:color w:val="1F497D" w:themeColor="text2"/>
          <w:sz w:val="22"/>
          <w:szCs w:val="22"/>
          <w:lang w:val="es-ES_tradnl"/>
        </w:rPr>
      </w:pPr>
    </w:p>
    <w:p w:rsidR="009965BF"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Si la empresa contratista no realizara las inspecciones internas de acuerdo al porcentaje comprometido, se aplicará un descuento del 0.5 % del canon mensual por mano de obra por cada punto porcentual por debajo de porcentaje comprometido.</w:t>
      </w:r>
    </w:p>
    <w:p w:rsidR="00C84EE4" w:rsidRPr="0067389C" w:rsidRDefault="00C84EE4" w:rsidP="009965BF">
      <w:pPr>
        <w:jc w:val="both"/>
        <w:rPr>
          <w:rFonts w:ascii="Tahoma" w:hAnsi="Tahoma" w:cs="Tahoma"/>
          <w:color w:val="1F497D" w:themeColor="text2"/>
          <w:sz w:val="22"/>
          <w:szCs w:val="22"/>
          <w:lang w:val="es-ES_tradnl"/>
        </w:rPr>
      </w:pPr>
    </w:p>
    <w:p w:rsidR="009965BF" w:rsidRDefault="009965BF" w:rsidP="009965BF">
      <w:pPr>
        <w:pStyle w:val="Ttulo1"/>
        <w:tabs>
          <w:tab w:val="clear" w:pos="360"/>
          <w:tab w:val="num" w:pos="432"/>
        </w:tabs>
        <w:ind w:left="432" w:hanging="432"/>
        <w:rPr>
          <w:rFonts w:cs="Tahoma"/>
          <w:caps w:val="0"/>
          <w:color w:val="1F497D" w:themeColor="text2"/>
          <w:u w:val="none"/>
        </w:rPr>
      </w:pPr>
      <w:bookmarkStart w:id="29" w:name="_Toc282366886"/>
      <w:r w:rsidRPr="004B07A5">
        <w:rPr>
          <w:rFonts w:cs="Tahoma"/>
          <w:caps w:val="0"/>
          <w:color w:val="1F497D" w:themeColor="text2"/>
          <w:u w:val="none"/>
        </w:rPr>
        <w:t>PENALIDAD POR AUSENCIA DE PERSONAL</w:t>
      </w:r>
      <w:bookmarkEnd w:id="29"/>
    </w:p>
    <w:p w:rsidR="009965BF" w:rsidRPr="004B07A5" w:rsidRDefault="009965BF" w:rsidP="009965BF">
      <w:pPr>
        <w:rPr>
          <w:lang w:val="es-MX"/>
        </w:rPr>
      </w:pPr>
    </w:p>
    <w:p w:rsidR="009965BF" w:rsidRPr="0067389C"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ES_tradnl"/>
        </w:rPr>
        <w:t xml:space="preserve">La cantidad de personal técnico asignada al contrato es fija y de libre disposición para los trabajos de Entel S.A. </w:t>
      </w:r>
      <w:r w:rsidR="00C84EE4">
        <w:rPr>
          <w:rFonts w:ascii="Tahoma" w:hAnsi="Tahoma" w:cs="Tahoma"/>
          <w:color w:val="1F497D" w:themeColor="text2"/>
          <w:sz w:val="22"/>
          <w:szCs w:val="22"/>
          <w:lang w:val="es-ES_tradnl"/>
        </w:rPr>
        <w:t>P</w:t>
      </w:r>
      <w:r w:rsidRPr="0067389C">
        <w:rPr>
          <w:rFonts w:ascii="Tahoma" w:hAnsi="Tahoma" w:cs="Tahoma"/>
          <w:color w:val="1F497D" w:themeColor="text2"/>
          <w:sz w:val="22"/>
          <w:szCs w:val="22"/>
          <w:lang w:val="es-ES_tradnl"/>
        </w:rPr>
        <w:t>or tanto</w:t>
      </w:r>
      <w:r w:rsidR="00C84EE4">
        <w:rPr>
          <w:rFonts w:ascii="Tahoma" w:hAnsi="Tahoma" w:cs="Tahoma"/>
          <w:color w:val="1F497D" w:themeColor="text2"/>
          <w:sz w:val="22"/>
          <w:szCs w:val="22"/>
          <w:lang w:val="es-ES_tradnl"/>
        </w:rPr>
        <w:t>,</w:t>
      </w:r>
      <w:r w:rsidRPr="0067389C">
        <w:rPr>
          <w:rFonts w:ascii="Tahoma" w:hAnsi="Tahoma" w:cs="Tahoma"/>
          <w:color w:val="1F497D" w:themeColor="text2"/>
          <w:sz w:val="22"/>
          <w:szCs w:val="22"/>
          <w:lang w:val="es-ES_tradnl"/>
        </w:rPr>
        <w:t xml:space="preserve"> en caso de que cualquiera de los técnicos faltara a su trabajo de manera injustificada y sin el reemplazo respectivo, se aplicará una penalidad del 0.1% del monto de canon mensual por mano de obra, esta penalidad se aplicará por cada día y técnico que faltase.</w:t>
      </w:r>
    </w:p>
    <w:p w:rsidR="009965BF" w:rsidRPr="0067389C" w:rsidRDefault="009965BF" w:rsidP="009965BF">
      <w:pPr>
        <w:jc w:val="both"/>
        <w:rPr>
          <w:rFonts w:ascii="Tahoma" w:hAnsi="Tahoma" w:cs="Tahoma"/>
          <w:color w:val="1F497D" w:themeColor="text2"/>
          <w:sz w:val="22"/>
          <w:szCs w:val="22"/>
          <w:lang w:val="es-ES_tradnl"/>
        </w:rPr>
      </w:pPr>
    </w:p>
    <w:p w:rsidR="009965BF" w:rsidRDefault="009965BF" w:rsidP="009965BF">
      <w:pPr>
        <w:pStyle w:val="Ttulo1"/>
        <w:tabs>
          <w:tab w:val="clear" w:pos="360"/>
          <w:tab w:val="num" w:pos="432"/>
        </w:tabs>
        <w:ind w:left="432" w:hanging="432"/>
        <w:rPr>
          <w:rFonts w:cs="Tahoma"/>
          <w:caps w:val="0"/>
          <w:color w:val="1F497D" w:themeColor="text2"/>
          <w:u w:val="none"/>
        </w:rPr>
      </w:pPr>
      <w:bookmarkStart w:id="30" w:name="_Toc282366887"/>
      <w:r w:rsidRPr="004B07A5">
        <w:rPr>
          <w:rFonts w:cs="Tahoma"/>
          <w:caps w:val="0"/>
          <w:color w:val="1F497D" w:themeColor="text2"/>
          <w:u w:val="none"/>
        </w:rPr>
        <w:t>TIEMPO DE ATENCIÓN DE TURNOS PASIVOS</w:t>
      </w:r>
      <w:bookmarkEnd w:id="30"/>
    </w:p>
    <w:p w:rsidR="009965BF" w:rsidRPr="004B07A5" w:rsidRDefault="009965BF" w:rsidP="009965BF">
      <w:pPr>
        <w:rPr>
          <w:lang w:val="es-MX"/>
        </w:rPr>
      </w:pPr>
    </w:p>
    <w:p w:rsidR="009965BF" w:rsidRDefault="009965BF" w:rsidP="009965BF">
      <w:pPr>
        <w:jc w:val="both"/>
        <w:rPr>
          <w:rFonts w:ascii="Tahoma" w:hAnsi="Tahoma" w:cs="Tahoma"/>
          <w:color w:val="1F497D" w:themeColor="text2"/>
          <w:sz w:val="22"/>
          <w:szCs w:val="22"/>
          <w:lang w:val="es-ES_tradnl"/>
        </w:rPr>
      </w:pPr>
      <w:r w:rsidRPr="0067389C">
        <w:rPr>
          <w:rFonts w:ascii="Tahoma" w:hAnsi="Tahoma" w:cs="Tahoma"/>
          <w:color w:val="1F497D" w:themeColor="text2"/>
          <w:sz w:val="22"/>
          <w:szCs w:val="22"/>
          <w:lang w:val="es-BO"/>
        </w:rPr>
        <w:t>Para la atención de intervenciones (mantenimiento y operación) por parte de los</w:t>
      </w:r>
      <w:r w:rsidR="00C46799">
        <w:rPr>
          <w:rFonts w:ascii="Tahoma" w:hAnsi="Tahoma" w:cs="Tahoma"/>
          <w:color w:val="1F497D" w:themeColor="text2"/>
          <w:sz w:val="22"/>
          <w:szCs w:val="22"/>
          <w:lang w:val="es-BO"/>
        </w:rPr>
        <w:t xml:space="preserve"> grupos</w:t>
      </w:r>
      <w:r w:rsidRPr="0067389C">
        <w:rPr>
          <w:rFonts w:ascii="Tahoma" w:hAnsi="Tahoma" w:cs="Tahoma"/>
          <w:color w:val="1F497D" w:themeColor="text2"/>
          <w:sz w:val="22"/>
          <w:szCs w:val="22"/>
          <w:lang w:val="es-BO"/>
        </w:rPr>
        <w:t xml:space="preserve"> </w:t>
      </w:r>
      <w:r w:rsidR="00C46799">
        <w:rPr>
          <w:rFonts w:ascii="Tahoma" w:hAnsi="Tahoma" w:cs="Tahoma"/>
          <w:color w:val="1F497D" w:themeColor="text2"/>
          <w:sz w:val="22"/>
          <w:szCs w:val="22"/>
          <w:lang w:val="es-BO"/>
        </w:rPr>
        <w:t xml:space="preserve">de </w:t>
      </w:r>
      <w:r w:rsidRPr="0067389C">
        <w:rPr>
          <w:rFonts w:ascii="Tahoma" w:hAnsi="Tahoma" w:cs="Tahoma"/>
          <w:color w:val="1F497D" w:themeColor="text2"/>
          <w:sz w:val="22"/>
          <w:szCs w:val="22"/>
          <w:lang w:val="es-BO"/>
        </w:rPr>
        <w:t>turnos pasivos se establece un límite máximo de 1 hora, a partir de la comunicación por parte de ENTEL S.A., para que el grupo asignado se constituya en el lugar del evento con toda la logística correspondiente. El incumplimiento será penalizado con un descuento del</w:t>
      </w:r>
      <w:r w:rsidRPr="0067389C">
        <w:rPr>
          <w:rFonts w:ascii="Tahoma" w:hAnsi="Tahoma" w:cs="Tahoma"/>
          <w:color w:val="1F497D" w:themeColor="text2"/>
          <w:sz w:val="22"/>
          <w:szCs w:val="22"/>
          <w:lang w:val="es-ES_tradnl"/>
        </w:rPr>
        <w:t xml:space="preserve"> 0.</w:t>
      </w:r>
      <w:r w:rsidR="00C46799">
        <w:rPr>
          <w:rFonts w:ascii="Tahoma" w:hAnsi="Tahoma" w:cs="Tahoma"/>
          <w:color w:val="1F497D" w:themeColor="text2"/>
          <w:sz w:val="22"/>
          <w:szCs w:val="22"/>
          <w:lang w:val="es-ES_tradnl"/>
        </w:rPr>
        <w:t>5</w:t>
      </w:r>
      <w:r w:rsidRPr="0067389C">
        <w:rPr>
          <w:rFonts w:ascii="Tahoma" w:hAnsi="Tahoma" w:cs="Tahoma"/>
          <w:color w:val="1F497D" w:themeColor="text2"/>
          <w:sz w:val="22"/>
          <w:szCs w:val="22"/>
          <w:lang w:val="es-ES_tradnl"/>
        </w:rPr>
        <w:t>% del monto de canon mensual por mano de obra por cada caso incumplido.</w:t>
      </w:r>
      <w:r w:rsidR="00C46799">
        <w:rPr>
          <w:rFonts w:ascii="Tahoma" w:hAnsi="Tahoma" w:cs="Tahoma"/>
          <w:color w:val="1F497D" w:themeColor="text2"/>
          <w:sz w:val="22"/>
          <w:szCs w:val="22"/>
          <w:lang w:val="es-ES_tradnl"/>
        </w:rPr>
        <w:t xml:space="preserve"> </w:t>
      </w:r>
      <w:r w:rsidRPr="0067389C">
        <w:rPr>
          <w:rFonts w:ascii="Tahoma" w:hAnsi="Tahoma" w:cs="Tahoma"/>
          <w:color w:val="1F497D" w:themeColor="text2"/>
          <w:sz w:val="22"/>
          <w:szCs w:val="22"/>
          <w:lang w:val="es-ES_tradnl"/>
        </w:rPr>
        <w:t>El hecho de que la contratista no pueda ser contactada, incluidos los intentos a sus responsables, será penalizado con un descuento del 0.5% del monto de canon mensual por mano de obra por cada caso incumplido.</w:t>
      </w:r>
    </w:p>
    <w:p w:rsidR="00C46799" w:rsidRDefault="00C46799" w:rsidP="009965BF">
      <w:pPr>
        <w:jc w:val="both"/>
        <w:rPr>
          <w:rFonts w:ascii="Tahoma" w:hAnsi="Tahoma" w:cs="Tahoma"/>
          <w:color w:val="1F497D" w:themeColor="text2"/>
          <w:sz w:val="22"/>
          <w:szCs w:val="22"/>
          <w:lang w:val="es-ES_tradnl"/>
        </w:rPr>
      </w:pPr>
    </w:p>
    <w:p w:rsidR="009965BF" w:rsidRDefault="009965BF" w:rsidP="009965BF">
      <w:pPr>
        <w:pStyle w:val="Ttulo1"/>
        <w:tabs>
          <w:tab w:val="clear" w:pos="360"/>
          <w:tab w:val="num" w:pos="432"/>
        </w:tabs>
        <w:ind w:left="432" w:hanging="432"/>
        <w:rPr>
          <w:rFonts w:cs="Tahoma"/>
          <w:caps w:val="0"/>
          <w:color w:val="1F497D" w:themeColor="text2"/>
          <w:u w:val="none"/>
        </w:rPr>
      </w:pPr>
      <w:r w:rsidRPr="004B07A5">
        <w:rPr>
          <w:rFonts w:cs="Tahoma"/>
          <w:caps w:val="0"/>
          <w:color w:val="1F497D" w:themeColor="text2"/>
          <w:u w:val="none"/>
        </w:rPr>
        <w:t xml:space="preserve">TIEMPO DE </w:t>
      </w:r>
      <w:r>
        <w:rPr>
          <w:rFonts w:cs="Tahoma"/>
          <w:caps w:val="0"/>
          <w:color w:val="1F497D" w:themeColor="text2"/>
          <w:u w:val="none"/>
        </w:rPr>
        <w:t>ENTREGA DE INFORMACION</w:t>
      </w:r>
    </w:p>
    <w:p w:rsidR="009965BF" w:rsidRDefault="009965BF" w:rsidP="009965BF">
      <w:pPr>
        <w:rPr>
          <w:lang w:val="es-MX"/>
        </w:rPr>
      </w:pPr>
    </w:p>
    <w:p w:rsidR="009965BF" w:rsidRPr="000463E7" w:rsidRDefault="009965BF" w:rsidP="009965BF">
      <w:pPr>
        <w:jc w:val="both"/>
        <w:rPr>
          <w:rFonts w:ascii="Tahoma" w:hAnsi="Tahoma" w:cs="Tahoma"/>
          <w:color w:val="365F91" w:themeColor="accent1" w:themeShade="BF"/>
          <w:sz w:val="22"/>
          <w:szCs w:val="22"/>
          <w:lang w:val="es-BO"/>
        </w:rPr>
      </w:pPr>
      <w:r w:rsidRPr="000463E7">
        <w:rPr>
          <w:rFonts w:ascii="Tahoma" w:hAnsi="Tahoma" w:cs="Tahoma"/>
          <w:color w:val="365F91" w:themeColor="accent1" w:themeShade="BF"/>
          <w:sz w:val="22"/>
          <w:szCs w:val="22"/>
          <w:lang w:val="es-BO"/>
        </w:rPr>
        <w:t xml:space="preserve">Los reportes </w:t>
      </w:r>
      <w:r>
        <w:rPr>
          <w:rFonts w:ascii="Tahoma" w:hAnsi="Tahoma" w:cs="Tahoma"/>
          <w:color w:val="365F91" w:themeColor="accent1" w:themeShade="BF"/>
          <w:sz w:val="22"/>
          <w:szCs w:val="22"/>
          <w:lang w:val="es-BO"/>
        </w:rPr>
        <w:t xml:space="preserve">mensuales de provisiones y fallas deben ser </w:t>
      </w:r>
      <w:r w:rsidRPr="000463E7">
        <w:rPr>
          <w:rFonts w:ascii="Tahoma" w:hAnsi="Tahoma" w:cs="Tahoma"/>
          <w:color w:val="365F91" w:themeColor="accent1" w:themeShade="BF"/>
          <w:sz w:val="22"/>
          <w:szCs w:val="22"/>
          <w:lang w:val="es-BO"/>
        </w:rPr>
        <w:t>clasificados y divididos en dos de acuerdo a lo siguiente:</w:t>
      </w:r>
    </w:p>
    <w:p w:rsidR="009965BF" w:rsidRPr="000463E7" w:rsidRDefault="009965BF" w:rsidP="009965BF">
      <w:pPr>
        <w:jc w:val="both"/>
        <w:rPr>
          <w:rFonts w:ascii="Tahoma" w:hAnsi="Tahoma" w:cs="Tahoma"/>
          <w:color w:val="365F91" w:themeColor="accent1" w:themeShade="BF"/>
          <w:sz w:val="22"/>
          <w:szCs w:val="22"/>
          <w:lang w:val="es-BO"/>
        </w:rPr>
      </w:pPr>
    </w:p>
    <w:p w:rsidR="009965BF" w:rsidRPr="000463E7" w:rsidRDefault="009965BF" w:rsidP="009965BF">
      <w:pPr>
        <w:numPr>
          <w:ilvl w:val="0"/>
          <w:numId w:val="3"/>
        </w:numPr>
        <w:tabs>
          <w:tab w:val="clear" w:pos="720"/>
          <w:tab w:val="num" w:pos="12"/>
        </w:tabs>
        <w:ind w:left="12" w:hanging="12"/>
        <w:jc w:val="both"/>
        <w:rPr>
          <w:rFonts w:ascii="Tahoma" w:hAnsi="Tahoma" w:cs="Tahoma"/>
          <w:color w:val="365F91" w:themeColor="accent1" w:themeShade="BF"/>
          <w:sz w:val="22"/>
          <w:szCs w:val="22"/>
          <w:lang w:val="es-BO"/>
        </w:rPr>
      </w:pPr>
      <w:r w:rsidRPr="000463E7">
        <w:rPr>
          <w:rFonts w:ascii="Tahoma" w:hAnsi="Tahoma" w:cs="Tahoma"/>
          <w:color w:val="365F91" w:themeColor="accent1" w:themeShade="BF"/>
          <w:sz w:val="22"/>
          <w:szCs w:val="22"/>
          <w:lang w:val="es-BO"/>
        </w:rPr>
        <w:t xml:space="preserve">Reportes para clientes Masivos y </w:t>
      </w:r>
      <w:r w:rsidR="00C46799" w:rsidRPr="000463E7">
        <w:rPr>
          <w:rFonts w:ascii="Tahoma" w:hAnsi="Tahoma" w:cs="Tahoma"/>
          <w:color w:val="365F91" w:themeColor="accent1" w:themeShade="BF"/>
          <w:sz w:val="22"/>
          <w:szCs w:val="22"/>
          <w:lang w:val="es-BO"/>
        </w:rPr>
        <w:t>Pymes</w:t>
      </w:r>
    </w:p>
    <w:p w:rsidR="009965BF" w:rsidRPr="000463E7" w:rsidRDefault="009965BF" w:rsidP="009965BF">
      <w:pPr>
        <w:numPr>
          <w:ilvl w:val="0"/>
          <w:numId w:val="3"/>
        </w:numPr>
        <w:tabs>
          <w:tab w:val="clear" w:pos="720"/>
          <w:tab w:val="num" w:pos="12"/>
        </w:tabs>
        <w:ind w:left="12" w:hanging="12"/>
        <w:jc w:val="both"/>
        <w:rPr>
          <w:rFonts w:ascii="Tahoma" w:hAnsi="Tahoma" w:cs="Tahoma"/>
          <w:color w:val="365F91" w:themeColor="accent1" w:themeShade="BF"/>
          <w:sz w:val="22"/>
          <w:szCs w:val="22"/>
          <w:lang w:val="es-BO"/>
        </w:rPr>
      </w:pPr>
      <w:r w:rsidRPr="000463E7">
        <w:rPr>
          <w:rFonts w:ascii="Tahoma" w:hAnsi="Tahoma" w:cs="Tahoma"/>
          <w:color w:val="365F91" w:themeColor="accent1" w:themeShade="BF"/>
          <w:sz w:val="22"/>
          <w:szCs w:val="22"/>
          <w:lang w:val="es-BO"/>
        </w:rPr>
        <w:t>Reportes para clientes Corporativos</w:t>
      </w:r>
    </w:p>
    <w:p w:rsidR="009965BF" w:rsidRDefault="009965BF" w:rsidP="009965BF">
      <w:pPr>
        <w:tabs>
          <w:tab w:val="left" w:pos="0"/>
          <w:tab w:val="left" w:pos="142"/>
        </w:tabs>
        <w:ind w:left="708"/>
        <w:jc w:val="both"/>
        <w:rPr>
          <w:rFonts w:ascii="Tahoma" w:hAnsi="Tahoma" w:cs="Tahoma"/>
          <w:color w:val="365F91" w:themeColor="accent1" w:themeShade="BF"/>
          <w:sz w:val="22"/>
          <w:szCs w:val="22"/>
          <w:lang w:val="es-BO"/>
        </w:rPr>
      </w:pPr>
      <w:r>
        <w:rPr>
          <w:rFonts w:ascii="Tahoma" w:hAnsi="Tahoma" w:cs="Tahoma"/>
          <w:color w:val="365F91" w:themeColor="accent1" w:themeShade="BF"/>
          <w:sz w:val="22"/>
          <w:szCs w:val="22"/>
          <w:lang w:val="es-BO"/>
        </w:rPr>
        <w:t>(Conforme a lo establecido en el Anexo 10 formularios)</w:t>
      </w:r>
    </w:p>
    <w:p w:rsidR="009965BF" w:rsidRDefault="009965BF" w:rsidP="009965BF">
      <w:pPr>
        <w:jc w:val="both"/>
        <w:rPr>
          <w:rFonts w:ascii="Tahoma" w:hAnsi="Tahoma" w:cs="Tahoma"/>
          <w:color w:val="365F91" w:themeColor="accent1" w:themeShade="BF"/>
          <w:sz w:val="22"/>
          <w:szCs w:val="22"/>
          <w:lang w:val="es-BO"/>
        </w:rPr>
      </w:pPr>
    </w:p>
    <w:p w:rsidR="009965BF" w:rsidRDefault="009965BF" w:rsidP="009965BF">
      <w:pPr>
        <w:jc w:val="both"/>
        <w:rPr>
          <w:rFonts w:ascii="Tahoma" w:hAnsi="Tahoma" w:cs="Tahoma"/>
          <w:color w:val="365F91" w:themeColor="accent1" w:themeShade="BF"/>
          <w:sz w:val="22"/>
          <w:szCs w:val="22"/>
          <w:lang w:val="es-BO"/>
        </w:rPr>
      </w:pPr>
      <w:r>
        <w:rPr>
          <w:rFonts w:ascii="Tahoma" w:hAnsi="Tahoma" w:cs="Tahoma"/>
          <w:color w:val="365F91" w:themeColor="accent1" w:themeShade="BF"/>
          <w:sz w:val="22"/>
          <w:szCs w:val="22"/>
          <w:lang w:val="es-BO"/>
        </w:rPr>
        <w:t>Hasta</w:t>
      </w:r>
      <w:r w:rsidRPr="000463E7">
        <w:rPr>
          <w:rFonts w:ascii="Tahoma" w:hAnsi="Tahoma" w:cs="Tahoma"/>
          <w:color w:val="365F91" w:themeColor="accent1" w:themeShade="BF"/>
          <w:sz w:val="22"/>
          <w:szCs w:val="22"/>
          <w:lang w:val="es-BO"/>
        </w:rPr>
        <w:t xml:space="preserve"> el día 5 de cada mes co</w:t>
      </w:r>
      <w:r w:rsidR="00C46799">
        <w:rPr>
          <w:rFonts w:ascii="Tahoma" w:hAnsi="Tahoma" w:cs="Tahoma"/>
          <w:color w:val="365F91" w:themeColor="accent1" w:themeShade="BF"/>
          <w:sz w:val="22"/>
          <w:szCs w:val="22"/>
          <w:lang w:val="es-BO"/>
        </w:rPr>
        <w:t>mo plazo máximo, l</w:t>
      </w:r>
      <w:r w:rsidRPr="000463E7">
        <w:rPr>
          <w:rFonts w:ascii="Tahoma" w:hAnsi="Tahoma" w:cs="Tahoma"/>
          <w:color w:val="365F91" w:themeColor="accent1" w:themeShade="BF"/>
          <w:sz w:val="22"/>
          <w:szCs w:val="22"/>
          <w:lang w:val="es-BO"/>
        </w:rPr>
        <w:t>a empresa CONTRATIST</w:t>
      </w:r>
      <w:r>
        <w:rPr>
          <w:rFonts w:ascii="Tahoma" w:hAnsi="Tahoma" w:cs="Tahoma"/>
          <w:color w:val="365F91" w:themeColor="accent1" w:themeShade="BF"/>
          <w:sz w:val="22"/>
          <w:szCs w:val="22"/>
          <w:lang w:val="es-BO"/>
        </w:rPr>
        <w:t xml:space="preserve">A </w:t>
      </w:r>
      <w:r w:rsidR="00C46799">
        <w:rPr>
          <w:rFonts w:ascii="Tahoma" w:hAnsi="Tahoma" w:cs="Tahoma"/>
          <w:color w:val="365F91" w:themeColor="accent1" w:themeShade="BF"/>
          <w:sz w:val="22"/>
          <w:szCs w:val="22"/>
          <w:lang w:val="es-BO"/>
        </w:rPr>
        <w:t>hará</w:t>
      </w:r>
      <w:r>
        <w:rPr>
          <w:rFonts w:ascii="Tahoma" w:hAnsi="Tahoma" w:cs="Tahoma"/>
          <w:color w:val="365F91" w:themeColor="accent1" w:themeShade="BF"/>
          <w:sz w:val="22"/>
          <w:szCs w:val="22"/>
          <w:lang w:val="es-BO"/>
        </w:rPr>
        <w:t xml:space="preserve"> entrega del reporte mensual </w:t>
      </w:r>
      <w:r w:rsidRPr="000463E7">
        <w:rPr>
          <w:rFonts w:ascii="Tahoma" w:hAnsi="Tahoma" w:cs="Tahoma"/>
          <w:color w:val="365F91" w:themeColor="accent1" w:themeShade="BF"/>
          <w:sz w:val="22"/>
          <w:szCs w:val="22"/>
          <w:lang w:val="es-BO"/>
        </w:rPr>
        <w:t>a los responsables regionales de ENTEL S.A.</w:t>
      </w:r>
      <w:r>
        <w:rPr>
          <w:rFonts w:ascii="Tahoma" w:hAnsi="Tahoma" w:cs="Tahoma"/>
          <w:color w:val="365F91" w:themeColor="accent1" w:themeShade="BF"/>
          <w:sz w:val="22"/>
          <w:szCs w:val="22"/>
          <w:lang w:val="es-BO"/>
        </w:rPr>
        <w:t>, con la información</w:t>
      </w:r>
      <w:r w:rsidR="00C46799">
        <w:rPr>
          <w:rFonts w:ascii="Tahoma" w:hAnsi="Tahoma" w:cs="Tahoma"/>
          <w:color w:val="365F91" w:themeColor="accent1" w:themeShade="BF"/>
          <w:sz w:val="22"/>
          <w:szCs w:val="22"/>
          <w:lang w:val="es-BO"/>
        </w:rPr>
        <w:t xml:space="preserve"> y respaldos detallados</w:t>
      </w:r>
      <w:r>
        <w:rPr>
          <w:rFonts w:ascii="Tahoma" w:hAnsi="Tahoma" w:cs="Tahoma"/>
          <w:color w:val="365F91" w:themeColor="accent1" w:themeShade="BF"/>
          <w:sz w:val="22"/>
          <w:szCs w:val="22"/>
          <w:lang w:val="es-BO"/>
        </w:rPr>
        <w:t xml:space="preserve"> en el Anexo 4 Especificaciones técnicas Inciso 3.7.</w:t>
      </w:r>
    </w:p>
    <w:p w:rsidR="009965BF" w:rsidRPr="00BB30AB" w:rsidRDefault="009965BF" w:rsidP="009965BF">
      <w:pPr>
        <w:jc w:val="both"/>
        <w:rPr>
          <w:rFonts w:ascii="Tahoma" w:hAnsi="Tahoma" w:cs="Tahoma"/>
          <w:color w:val="1F497D" w:themeColor="text2"/>
          <w:sz w:val="22"/>
          <w:szCs w:val="22"/>
          <w:lang w:val="es-BO"/>
        </w:rPr>
      </w:pPr>
    </w:p>
    <w:p w:rsidR="009965BF" w:rsidRDefault="009965BF" w:rsidP="009965BF">
      <w:pPr>
        <w:jc w:val="both"/>
        <w:rPr>
          <w:rFonts w:ascii="Tahoma" w:hAnsi="Tahoma" w:cs="Tahoma"/>
          <w:color w:val="1F497D" w:themeColor="text2"/>
          <w:sz w:val="22"/>
          <w:szCs w:val="22"/>
          <w:lang w:val="es-ES_tradnl"/>
        </w:rPr>
      </w:pPr>
      <w:r>
        <w:rPr>
          <w:rFonts w:ascii="Tahoma" w:hAnsi="Tahoma" w:cs="Tahoma"/>
          <w:color w:val="1F497D" w:themeColor="text2"/>
          <w:sz w:val="22"/>
          <w:szCs w:val="22"/>
          <w:lang w:val="es-BO"/>
        </w:rPr>
        <w:t>El</w:t>
      </w:r>
      <w:r w:rsidRPr="0067389C">
        <w:rPr>
          <w:rFonts w:ascii="Tahoma" w:hAnsi="Tahoma" w:cs="Tahoma"/>
          <w:color w:val="1F497D" w:themeColor="text2"/>
          <w:sz w:val="22"/>
          <w:szCs w:val="22"/>
          <w:lang w:val="es-ES_tradnl"/>
        </w:rPr>
        <w:t xml:space="preserve"> incumplimiento a los plazos definidos </w:t>
      </w:r>
      <w:r>
        <w:rPr>
          <w:rFonts w:ascii="Tahoma" w:hAnsi="Tahoma" w:cs="Tahoma"/>
          <w:color w:val="1F497D" w:themeColor="text2"/>
          <w:sz w:val="22"/>
          <w:szCs w:val="22"/>
          <w:lang w:val="es-ES_tradnl"/>
        </w:rPr>
        <w:t>para la entrega de información o reportes</w:t>
      </w:r>
      <w:r w:rsidRPr="0067389C">
        <w:rPr>
          <w:rFonts w:ascii="Tahoma" w:hAnsi="Tahoma" w:cs="Tahoma"/>
          <w:color w:val="1F497D" w:themeColor="text2"/>
          <w:sz w:val="22"/>
          <w:szCs w:val="22"/>
          <w:lang w:val="es-ES_tradnl"/>
        </w:rPr>
        <w:t xml:space="preserve">, será penalizado </w:t>
      </w:r>
      <w:r>
        <w:rPr>
          <w:rFonts w:ascii="Tahoma" w:hAnsi="Tahoma" w:cs="Tahoma"/>
          <w:color w:val="1F497D" w:themeColor="text2"/>
          <w:sz w:val="22"/>
          <w:szCs w:val="22"/>
          <w:lang w:val="es-ES_tradnl"/>
        </w:rPr>
        <w:t>con el porcentaje fijo del 1</w:t>
      </w:r>
      <w:r w:rsidRPr="0067389C">
        <w:rPr>
          <w:rFonts w:ascii="Tahoma" w:hAnsi="Tahoma" w:cs="Tahoma"/>
          <w:color w:val="1F497D" w:themeColor="text2"/>
          <w:sz w:val="22"/>
          <w:szCs w:val="22"/>
          <w:lang w:val="es-ES_tradnl"/>
        </w:rPr>
        <w:t xml:space="preserve">%, </w:t>
      </w:r>
      <w:r>
        <w:rPr>
          <w:rFonts w:ascii="Tahoma" w:hAnsi="Tahoma" w:cs="Tahoma"/>
          <w:color w:val="1F497D" w:themeColor="text2"/>
          <w:sz w:val="22"/>
          <w:szCs w:val="22"/>
          <w:lang w:val="es-ES_tradnl"/>
        </w:rPr>
        <w:t xml:space="preserve">aplicable por cada regional, </w:t>
      </w:r>
      <w:r w:rsidRPr="0067389C">
        <w:rPr>
          <w:rFonts w:ascii="Tahoma" w:hAnsi="Tahoma" w:cs="Tahoma"/>
          <w:color w:val="1F497D" w:themeColor="text2"/>
          <w:sz w:val="22"/>
          <w:szCs w:val="22"/>
          <w:lang w:val="es-ES_tradnl"/>
        </w:rPr>
        <w:t>cuyo resultado final será descontado del monto total de canon por mano de obra del mes evaluado.</w:t>
      </w:r>
    </w:p>
    <w:p w:rsidR="009965BF" w:rsidRDefault="009965BF" w:rsidP="009965BF">
      <w:pPr>
        <w:jc w:val="both"/>
        <w:rPr>
          <w:rFonts w:ascii="Tahoma" w:hAnsi="Tahoma" w:cs="Tahoma"/>
          <w:color w:val="1F497D" w:themeColor="text2"/>
          <w:sz w:val="22"/>
          <w:szCs w:val="22"/>
          <w:lang w:val="es-ES_tradnl"/>
        </w:rPr>
      </w:pPr>
    </w:p>
    <w:p w:rsidR="009965BF" w:rsidRDefault="009965BF" w:rsidP="009965BF">
      <w:pPr>
        <w:jc w:val="both"/>
        <w:rPr>
          <w:rFonts w:ascii="Tahoma" w:hAnsi="Tahoma" w:cs="Tahoma"/>
          <w:color w:val="1F497D" w:themeColor="text2"/>
          <w:sz w:val="22"/>
          <w:szCs w:val="22"/>
          <w:lang w:val="es-ES_tradnl"/>
        </w:rPr>
      </w:pPr>
      <w:r>
        <w:rPr>
          <w:rFonts w:ascii="Tahoma" w:hAnsi="Tahoma" w:cs="Tahoma"/>
          <w:color w:val="1F497D" w:themeColor="text2"/>
          <w:sz w:val="22"/>
          <w:szCs w:val="22"/>
          <w:lang w:val="es-ES_tradnl"/>
        </w:rPr>
        <w:t xml:space="preserve">Esta penalidad también es aplicable a los trabajos de mantenimiento preventivo y correctivo (extra canon) y/o proyectos extraordinarios. </w:t>
      </w:r>
    </w:p>
    <w:p w:rsidR="009965BF" w:rsidRDefault="009965BF" w:rsidP="009965BF">
      <w:pPr>
        <w:jc w:val="both"/>
        <w:rPr>
          <w:rFonts w:ascii="Tahoma" w:hAnsi="Tahoma" w:cs="Tahoma"/>
          <w:color w:val="1F497D" w:themeColor="text2"/>
          <w:sz w:val="22"/>
          <w:szCs w:val="22"/>
          <w:lang w:val="es-ES_tradnl"/>
        </w:rPr>
      </w:pPr>
    </w:p>
    <w:p w:rsidR="009965BF" w:rsidRDefault="009965BF" w:rsidP="009965BF">
      <w:pPr>
        <w:jc w:val="both"/>
        <w:rPr>
          <w:rFonts w:ascii="Tahoma" w:hAnsi="Tahoma" w:cs="Tahoma"/>
          <w:color w:val="1F497D" w:themeColor="text2"/>
          <w:sz w:val="22"/>
          <w:szCs w:val="22"/>
          <w:lang w:val="es-ES_tradnl"/>
        </w:rPr>
      </w:pPr>
    </w:p>
    <w:p w:rsidR="009965BF" w:rsidRDefault="009965BF" w:rsidP="009965BF">
      <w:pPr>
        <w:jc w:val="both"/>
        <w:rPr>
          <w:rFonts w:ascii="Tahoma" w:hAnsi="Tahoma" w:cs="Tahoma"/>
          <w:color w:val="1F497D" w:themeColor="text2"/>
          <w:sz w:val="22"/>
          <w:szCs w:val="22"/>
          <w:lang w:val="es-ES_tradnl"/>
        </w:rPr>
      </w:pPr>
    </w:p>
    <w:p w:rsidR="009965BF" w:rsidRDefault="009965BF" w:rsidP="009965BF">
      <w:pPr>
        <w:jc w:val="both"/>
        <w:rPr>
          <w:rFonts w:ascii="Tahoma" w:hAnsi="Tahoma" w:cs="Tahoma"/>
          <w:color w:val="1F497D" w:themeColor="text2"/>
          <w:sz w:val="22"/>
          <w:szCs w:val="22"/>
          <w:lang w:val="es-ES_tradnl"/>
        </w:rPr>
      </w:pPr>
    </w:p>
    <w:p w:rsidR="009965BF" w:rsidRDefault="009965BF" w:rsidP="009965BF">
      <w:pPr>
        <w:jc w:val="both"/>
        <w:rPr>
          <w:rFonts w:ascii="Tahoma" w:hAnsi="Tahoma" w:cs="Tahoma"/>
          <w:color w:val="1F497D" w:themeColor="text2"/>
          <w:sz w:val="22"/>
          <w:szCs w:val="22"/>
          <w:lang w:val="es-ES_tradnl"/>
        </w:rPr>
      </w:pPr>
    </w:p>
    <w:p w:rsidR="009965BF" w:rsidRDefault="009965BF" w:rsidP="009965BF">
      <w:pPr>
        <w:jc w:val="both"/>
        <w:rPr>
          <w:rFonts w:ascii="Tahoma" w:hAnsi="Tahoma" w:cs="Tahoma"/>
          <w:color w:val="1F497D" w:themeColor="text2"/>
          <w:sz w:val="22"/>
          <w:szCs w:val="22"/>
          <w:lang w:val="es-ES_tradnl"/>
        </w:rPr>
      </w:pPr>
    </w:p>
    <w:p w:rsidR="009965BF" w:rsidRDefault="009965BF" w:rsidP="009965BF">
      <w:pPr>
        <w:jc w:val="both"/>
        <w:rPr>
          <w:rFonts w:ascii="Tahoma" w:hAnsi="Tahoma" w:cs="Tahoma"/>
          <w:color w:val="1F497D" w:themeColor="text2"/>
          <w:sz w:val="22"/>
          <w:szCs w:val="22"/>
          <w:lang w:val="es-ES_tradnl"/>
        </w:rPr>
      </w:pPr>
    </w:p>
    <w:p w:rsidR="009965BF" w:rsidRDefault="009965BF" w:rsidP="009965BF">
      <w:pPr>
        <w:jc w:val="both"/>
        <w:rPr>
          <w:rFonts w:ascii="Tahoma" w:hAnsi="Tahoma" w:cs="Tahoma"/>
          <w:color w:val="1F497D" w:themeColor="text2"/>
          <w:sz w:val="22"/>
          <w:szCs w:val="22"/>
          <w:lang w:val="es-ES_tradnl"/>
        </w:rPr>
      </w:pPr>
    </w:p>
    <w:p w:rsidR="009965BF" w:rsidRDefault="009965BF" w:rsidP="009965BF">
      <w:pPr>
        <w:jc w:val="both"/>
        <w:rPr>
          <w:rFonts w:ascii="Tahoma" w:hAnsi="Tahoma" w:cs="Tahoma"/>
          <w:color w:val="1F497D" w:themeColor="text2"/>
          <w:sz w:val="22"/>
          <w:szCs w:val="22"/>
          <w:lang w:val="es-ES_tradnl"/>
        </w:rPr>
      </w:pPr>
    </w:p>
    <w:p w:rsidR="009965BF" w:rsidRDefault="009965BF" w:rsidP="009965BF">
      <w:pPr>
        <w:jc w:val="both"/>
        <w:rPr>
          <w:rFonts w:ascii="Tahoma" w:hAnsi="Tahoma" w:cs="Tahoma"/>
          <w:color w:val="1F497D" w:themeColor="text2"/>
          <w:sz w:val="22"/>
          <w:szCs w:val="22"/>
          <w:lang w:val="es-ES_tradnl"/>
        </w:rPr>
      </w:pPr>
    </w:p>
    <w:bookmarkEnd w:id="26"/>
    <w:bookmarkEnd w:id="27"/>
    <w:p w:rsidR="009965BF" w:rsidRPr="0067389C" w:rsidRDefault="009965BF" w:rsidP="009965BF">
      <w:pPr>
        <w:jc w:val="both"/>
        <w:rPr>
          <w:rFonts w:ascii="Tahoma" w:hAnsi="Tahoma" w:cs="Tahoma"/>
          <w:color w:val="1F497D" w:themeColor="text2"/>
          <w:sz w:val="22"/>
          <w:szCs w:val="22"/>
          <w:lang w:val="es-ES_tradnl"/>
        </w:rPr>
      </w:pPr>
    </w:p>
    <w:p w:rsidR="00EE2CE2" w:rsidRPr="009965BF" w:rsidRDefault="0061430E" w:rsidP="009965BF">
      <w:pPr>
        <w:rPr>
          <w:lang w:val="es-ES_tradnl"/>
        </w:rPr>
      </w:pPr>
    </w:p>
    <w:sectPr w:rsidR="00EE2CE2" w:rsidRPr="009965BF" w:rsidSect="00B1194F">
      <w:headerReference w:type="default" r:id="rId8"/>
      <w:footerReference w:type="default" r:id="rId9"/>
      <w:pgSz w:w="12240" w:h="15840"/>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30E" w:rsidRDefault="0061430E" w:rsidP="00835710">
      <w:r>
        <w:separator/>
      </w:r>
    </w:p>
  </w:endnote>
  <w:endnote w:type="continuationSeparator" w:id="0">
    <w:p w:rsidR="0061430E" w:rsidRDefault="0061430E" w:rsidP="0083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4F" w:rsidRDefault="008F779C" w:rsidP="00B1194F">
    <w:pPr>
      <w:pStyle w:val="Piedepgina"/>
      <w:pBdr>
        <w:top w:val="single" w:sz="4" w:space="1" w:color="auto"/>
      </w:pBdr>
      <w:tabs>
        <w:tab w:val="clear" w:pos="8838"/>
        <w:tab w:val="left" w:pos="5670"/>
        <w:tab w:val="left" w:pos="7230"/>
        <w:tab w:val="right" w:pos="9720"/>
      </w:tabs>
      <w:jc w:val="right"/>
    </w:pPr>
    <w:r>
      <w:rPr>
        <w:rFonts w:ascii="Tahoma" w:hAnsi="Tahoma" w:cs="Tahoma"/>
        <w:b/>
        <w:color w:val="004990"/>
        <w:lang w:val="es-ES_tradnl"/>
      </w:rPr>
      <w:t xml:space="preserve">   </w:t>
    </w:r>
    <w:r w:rsidRPr="00081541">
      <w:rPr>
        <w:rFonts w:ascii="Tahoma" w:hAnsi="Tahoma" w:cs="Tahoma"/>
        <w:b/>
        <w:color w:val="004990"/>
        <w:lang w:val="es-ES_tradnl"/>
      </w:rPr>
      <w:t xml:space="preserve">Página </w:t>
    </w:r>
    <w:r w:rsidRPr="00081541">
      <w:rPr>
        <w:rFonts w:ascii="Tahoma" w:hAnsi="Tahoma" w:cs="Tahoma"/>
        <w:b/>
        <w:color w:val="004990"/>
        <w:lang w:val="es-ES_tradnl"/>
      </w:rPr>
      <w:fldChar w:fldCharType="begin"/>
    </w:r>
    <w:r w:rsidRPr="00081541">
      <w:rPr>
        <w:rFonts w:ascii="Tahoma" w:hAnsi="Tahoma" w:cs="Tahoma"/>
        <w:b/>
        <w:color w:val="004990"/>
        <w:lang w:val="es-ES_tradnl"/>
      </w:rPr>
      <w:instrText xml:space="preserve"> PAGE   \* MERGEFORMAT </w:instrText>
    </w:r>
    <w:r w:rsidRPr="00081541">
      <w:rPr>
        <w:rFonts w:ascii="Tahoma" w:hAnsi="Tahoma" w:cs="Tahoma"/>
        <w:b/>
        <w:color w:val="004990"/>
        <w:lang w:val="es-ES_tradnl"/>
      </w:rPr>
      <w:fldChar w:fldCharType="separate"/>
    </w:r>
    <w:r w:rsidR="0031313E">
      <w:rPr>
        <w:rFonts w:ascii="Tahoma" w:hAnsi="Tahoma" w:cs="Tahoma"/>
        <w:b/>
        <w:noProof/>
        <w:color w:val="004990"/>
        <w:lang w:val="es-ES_tradnl"/>
      </w:rPr>
      <w:t>3</w:t>
    </w:r>
    <w:r w:rsidRPr="00081541">
      <w:rPr>
        <w:rFonts w:ascii="Tahoma" w:hAnsi="Tahoma" w:cs="Tahoma"/>
        <w:b/>
        <w:color w:val="004990"/>
        <w:lang w:val="es-ES_tradnl"/>
      </w:rPr>
      <w:fldChar w:fldCharType="end"/>
    </w:r>
    <w:r w:rsidRPr="00081541">
      <w:rPr>
        <w:rFonts w:ascii="Tahoma" w:hAnsi="Tahoma" w:cs="Tahoma"/>
        <w:b/>
        <w:color w:val="004990"/>
        <w:lang w:val="es-ES_tradnl"/>
      </w:rPr>
      <w:t xml:space="preserve"> </w:t>
    </w:r>
    <w:r w:rsidRPr="004C3D81">
      <w:rPr>
        <w:rFonts w:ascii="Tahoma" w:hAnsi="Tahoma" w:cs="Tahoma"/>
        <w:b/>
        <w:color w:val="004990"/>
        <w:lang w:val="es-ES_tradnl"/>
      </w:rPr>
      <w:t xml:space="preserve">de </w:t>
    </w:r>
    <w:r>
      <w:rPr>
        <w:rFonts w:ascii="Tahoma" w:hAnsi="Tahoma" w:cs="Tahoma"/>
        <w:b/>
        <w:color w:val="004990"/>
        <w:lang w:val="es-ES_tradnl"/>
      </w:rPr>
      <w:t>8</w:t>
    </w:r>
  </w:p>
  <w:p w:rsidR="00E93A31" w:rsidRPr="00B1194F" w:rsidRDefault="0061430E" w:rsidP="00B1194F">
    <w:pPr>
      <w:pStyle w:val="Piedepgina"/>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30E" w:rsidRDefault="0061430E" w:rsidP="00835710">
      <w:r>
        <w:separator/>
      </w:r>
    </w:p>
  </w:footnote>
  <w:footnote w:type="continuationSeparator" w:id="0">
    <w:p w:rsidR="0061430E" w:rsidRDefault="0061430E" w:rsidP="00835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94F" w:rsidRPr="00C36D2B" w:rsidRDefault="008F779C" w:rsidP="00B1194F">
    <w:pPr>
      <w:pStyle w:val="Encabezado"/>
      <w:pBdr>
        <w:bottom w:val="single" w:sz="4" w:space="1" w:color="auto"/>
      </w:pBdr>
      <w:tabs>
        <w:tab w:val="clear" w:pos="8838"/>
      </w:tabs>
      <w:jc w:val="right"/>
      <w:rPr>
        <w:rFonts w:ascii="Tahoma" w:hAnsi="Tahoma" w:cs="Tahoma"/>
        <w:b/>
        <w:color w:val="004990"/>
        <w:sz w:val="14"/>
        <w:szCs w:val="14"/>
        <w:lang w:val="es-BO"/>
      </w:rPr>
    </w:pPr>
    <w:r w:rsidRPr="00C36D2B">
      <w:rPr>
        <w:rFonts w:ascii="Tahoma" w:hAnsi="Tahoma" w:cs="Tahoma"/>
        <w:b/>
        <w:noProof/>
        <w:color w:val="004990"/>
        <w:sz w:val="14"/>
        <w:szCs w:val="14"/>
        <w:lang w:val="es-BO" w:eastAsia="es-BO"/>
      </w:rPr>
      <w:drawing>
        <wp:anchor distT="0" distB="0" distL="114300" distR="114300" simplePos="0" relativeHeight="251659264" behindDoc="0" locked="0" layoutInCell="1" allowOverlap="1" wp14:anchorId="14CC53DF" wp14:editId="7DBA5153">
          <wp:simplePos x="0" y="0"/>
          <wp:positionH relativeFrom="column">
            <wp:posOffset>135890</wp:posOffset>
          </wp:positionH>
          <wp:positionV relativeFrom="paragraph">
            <wp:posOffset>-243840</wp:posOffset>
          </wp:positionV>
          <wp:extent cx="822960" cy="555625"/>
          <wp:effectExtent l="0" t="0" r="0" b="0"/>
          <wp:wrapNone/>
          <wp:docPr id="7" name="Imagen 741" descr="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1" descr="Logo Agosto"/>
                  <pic:cNvPicPr>
                    <a:picLocks noChangeAspect="1" noChangeArrowheads="1"/>
                  </pic:cNvPicPr>
                </pic:nvPicPr>
                <pic:blipFill>
                  <a:blip r:embed="rId1"/>
                  <a:srcRect/>
                  <a:stretch>
                    <a:fillRect/>
                  </a:stretch>
                </pic:blipFill>
                <pic:spPr bwMode="auto">
                  <a:xfrm>
                    <a:off x="0" y="0"/>
                    <a:ext cx="822960" cy="555625"/>
                  </a:xfrm>
                  <a:prstGeom prst="rect">
                    <a:avLst/>
                  </a:prstGeom>
                  <a:noFill/>
                  <a:ln w="9525">
                    <a:noFill/>
                    <a:miter lim="800000"/>
                    <a:headEnd/>
                    <a:tailEnd/>
                  </a:ln>
                </pic:spPr>
              </pic:pic>
            </a:graphicData>
          </a:graphic>
        </wp:anchor>
      </w:drawing>
    </w:r>
    <w:r>
      <w:rPr>
        <w:rFonts w:ascii="Tahoma" w:hAnsi="Tahoma" w:cs="Tahoma"/>
        <w:b/>
        <w:noProof/>
        <w:color w:val="004990"/>
        <w:sz w:val="14"/>
        <w:szCs w:val="14"/>
        <w:lang w:val="es-BO" w:eastAsia="es-BO"/>
      </w:rPr>
      <w:t>LICITACIÓN PÚBLICA</w:t>
    </w:r>
    <w:r w:rsidR="00835710">
      <w:rPr>
        <w:rFonts w:ascii="Tahoma" w:hAnsi="Tahoma" w:cs="Tahoma"/>
        <w:b/>
        <w:color w:val="004990"/>
        <w:sz w:val="14"/>
        <w:szCs w:val="14"/>
        <w:lang w:val="es-BO"/>
      </w:rPr>
      <w:t xml:space="preserve"> N° 0</w:t>
    </w:r>
    <w:r w:rsidR="0031313E">
      <w:rPr>
        <w:rFonts w:ascii="Tahoma" w:hAnsi="Tahoma" w:cs="Tahoma"/>
        <w:b/>
        <w:color w:val="004990"/>
        <w:sz w:val="14"/>
        <w:szCs w:val="14"/>
        <w:lang w:val="es-BO"/>
      </w:rPr>
      <w:t>94</w:t>
    </w:r>
    <w:r>
      <w:rPr>
        <w:rFonts w:ascii="Tahoma" w:hAnsi="Tahoma" w:cs="Tahoma"/>
        <w:b/>
        <w:color w:val="004990"/>
        <w:sz w:val="14"/>
        <w:szCs w:val="14"/>
        <w:lang w:val="es-BO"/>
      </w:rPr>
      <w:t>/201</w:t>
    </w:r>
    <w:r w:rsidR="00835710">
      <w:rPr>
        <w:rFonts w:ascii="Tahoma" w:hAnsi="Tahoma" w:cs="Tahoma"/>
        <w:b/>
        <w:color w:val="004990"/>
        <w:sz w:val="14"/>
        <w:szCs w:val="14"/>
        <w:lang w:val="es-BO"/>
      </w:rPr>
      <w:t>4</w:t>
    </w:r>
  </w:p>
  <w:p w:rsidR="00B1194F" w:rsidRPr="00C36D2B" w:rsidRDefault="00AA04E6" w:rsidP="00B1194F">
    <w:pPr>
      <w:pStyle w:val="Encabezado"/>
      <w:pBdr>
        <w:bottom w:val="single" w:sz="4" w:space="1" w:color="auto"/>
      </w:pBdr>
      <w:tabs>
        <w:tab w:val="clear" w:pos="8838"/>
      </w:tabs>
      <w:jc w:val="right"/>
      <w:rPr>
        <w:rFonts w:ascii="Tahoma" w:hAnsi="Tahoma" w:cs="Tahoma"/>
        <w:b/>
        <w:color w:val="004990"/>
        <w:sz w:val="14"/>
        <w:szCs w:val="14"/>
        <w:lang w:val="es-BO"/>
      </w:rPr>
    </w:pPr>
    <w:r w:rsidRPr="00C36D2B">
      <w:rPr>
        <w:rFonts w:ascii="Tahoma" w:hAnsi="Tahoma" w:cs="Tahoma"/>
        <w:b/>
        <w:color w:val="004990"/>
        <w:sz w:val="14"/>
        <w:szCs w:val="14"/>
        <w:lang w:val="es-BO"/>
      </w:rPr>
      <w:t xml:space="preserve">OPERACIÓN </w:t>
    </w:r>
    <w:r>
      <w:rPr>
        <w:rFonts w:ascii="Tahoma" w:hAnsi="Tahoma" w:cs="Tahoma"/>
        <w:b/>
        <w:color w:val="004990"/>
        <w:sz w:val="14"/>
        <w:szCs w:val="14"/>
        <w:lang w:val="es-BO"/>
      </w:rPr>
      <w:t xml:space="preserve">Y MANTENIMIENTO </w:t>
    </w:r>
    <w:r w:rsidR="008F779C" w:rsidRPr="00C36D2B">
      <w:rPr>
        <w:rFonts w:ascii="Tahoma" w:hAnsi="Tahoma" w:cs="Tahoma"/>
        <w:b/>
        <w:color w:val="004990"/>
        <w:sz w:val="14"/>
        <w:szCs w:val="14"/>
        <w:lang w:val="es-BO"/>
      </w:rPr>
      <w:t>DE LA RED DE ACCESO URBANO</w:t>
    </w:r>
  </w:p>
  <w:p w:rsidR="00B1194F" w:rsidRPr="00C36D2B" w:rsidRDefault="008F779C" w:rsidP="00B1194F">
    <w:pPr>
      <w:pStyle w:val="Encabezado"/>
      <w:pBdr>
        <w:bottom w:val="single" w:sz="4" w:space="1" w:color="auto"/>
      </w:pBdr>
      <w:tabs>
        <w:tab w:val="clear" w:pos="8838"/>
      </w:tabs>
      <w:jc w:val="right"/>
      <w:rPr>
        <w:rFonts w:ascii="Tahoma" w:hAnsi="Tahoma" w:cs="Tahoma"/>
        <w:b/>
        <w:color w:val="004990"/>
        <w:sz w:val="14"/>
        <w:szCs w:val="14"/>
        <w:lang w:val="es-BO"/>
      </w:rPr>
    </w:pPr>
    <w:r>
      <w:rPr>
        <w:rFonts w:ascii="Tahoma" w:hAnsi="Tahoma" w:cs="Tahoma"/>
        <w:b/>
        <w:color w:val="004990"/>
        <w:sz w:val="14"/>
        <w:szCs w:val="14"/>
        <w:lang w:val="es-BO"/>
      </w:rPr>
      <w:t>ANEXO 9</w:t>
    </w:r>
    <w:r w:rsidRPr="00C36D2B">
      <w:rPr>
        <w:rFonts w:ascii="Tahoma" w:hAnsi="Tahoma" w:cs="Tahoma"/>
        <w:b/>
        <w:color w:val="004990"/>
        <w:sz w:val="14"/>
        <w:szCs w:val="14"/>
        <w:lang w:val="es-BO"/>
      </w:rPr>
      <w:t>: DEFINICIÓN</w:t>
    </w:r>
    <w:r>
      <w:rPr>
        <w:rFonts w:ascii="Tahoma" w:hAnsi="Tahoma" w:cs="Tahoma"/>
        <w:b/>
        <w:color w:val="004990"/>
        <w:sz w:val="14"/>
        <w:szCs w:val="14"/>
        <w:lang w:val="es-BO"/>
      </w:rPr>
      <w:t xml:space="preserve"> DE METAS Y PENALIDADES</w:t>
    </w:r>
  </w:p>
  <w:p w:rsidR="00B1194F" w:rsidRDefault="0061430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EF5ABF"/>
    <w:multiLevelType w:val="hybridMultilevel"/>
    <w:tmpl w:val="0268CDD4"/>
    <w:lvl w:ilvl="0" w:tplc="40F0B4D2">
      <w:start w:val="1"/>
      <w:numFmt w:val="lowerLetter"/>
      <w:pStyle w:val="Ttulo5"/>
      <w:lvlText w:val="%1)"/>
      <w:lvlJc w:val="left"/>
      <w:pPr>
        <w:tabs>
          <w:tab w:val="num" w:pos="814"/>
        </w:tabs>
        <w:ind w:left="814" w:hanging="454"/>
      </w:pPr>
      <w:rPr>
        <w:rFonts w:hint="default"/>
        <w:sz w:val="16"/>
        <w:szCs w:val="16"/>
      </w:rPr>
    </w:lvl>
    <w:lvl w:ilvl="1" w:tplc="0C0A0019">
      <w:start w:val="3"/>
      <w:numFmt w:val="bullet"/>
      <w:lvlText w:val="-"/>
      <w:lvlJc w:val="left"/>
      <w:pPr>
        <w:tabs>
          <w:tab w:val="num" w:pos="1560"/>
        </w:tabs>
        <w:ind w:left="1560" w:hanging="360"/>
      </w:pPr>
      <w:rPr>
        <w:rFonts w:ascii="Times New Roman" w:hAnsi="Times New Roman" w:cs="Times New Roman" w:hint="default"/>
        <w:b/>
      </w:rPr>
    </w:lvl>
    <w:lvl w:ilvl="2" w:tplc="0C0A001B">
      <w:start w:val="1"/>
      <w:numFmt w:val="upperRoman"/>
      <w:lvlText w:val="%3."/>
      <w:lvlJc w:val="left"/>
      <w:pPr>
        <w:tabs>
          <w:tab w:val="num" w:pos="720"/>
        </w:tabs>
        <w:ind w:left="720" w:hanging="720"/>
      </w:pPr>
      <w:rPr>
        <w:rFonts w:hint="default"/>
      </w:rPr>
    </w:lvl>
    <w:lvl w:ilvl="3" w:tplc="0C0A000F">
      <w:numFmt w:val="bullet"/>
      <w:lvlText w:val="-"/>
      <w:lvlJc w:val="left"/>
      <w:pPr>
        <w:tabs>
          <w:tab w:val="num" w:pos="3000"/>
        </w:tabs>
        <w:ind w:left="2980" w:hanging="340"/>
      </w:pPr>
      <w:rPr>
        <w:rFonts w:ascii="Times New Roman" w:eastAsia="Times New Roman" w:hAnsi="Times New Roman" w:cs="Times New Roman" w:hint="default"/>
      </w:rPr>
    </w:lvl>
    <w:lvl w:ilvl="4" w:tplc="0C0A0019">
      <w:start w:val="1"/>
      <w:numFmt w:val="lowerLetter"/>
      <w:lvlText w:val="%5."/>
      <w:lvlJc w:val="left"/>
      <w:pPr>
        <w:tabs>
          <w:tab w:val="num" w:pos="3720"/>
        </w:tabs>
        <w:ind w:left="3720" w:hanging="360"/>
      </w:pPr>
    </w:lvl>
    <w:lvl w:ilvl="5" w:tplc="0C0A001B">
      <w:start w:val="1"/>
      <w:numFmt w:val="lowerRoman"/>
      <w:lvlText w:val="%6."/>
      <w:lvlJc w:val="right"/>
      <w:pPr>
        <w:tabs>
          <w:tab w:val="num" w:pos="4440"/>
        </w:tabs>
        <w:ind w:left="4440" w:hanging="180"/>
      </w:pPr>
    </w:lvl>
    <w:lvl w:ilvl="6" w:tplc="0C0A000F">
      <w:start w:val="1"/>
      <w:numFmt w:val="decimal"/>
      <w:lvlText w:val="%7."/>
      <w:lvlJc w:val="left"/>
      <w:pPr>
        <w:tabs>
          <w:tab w:val="num" w:pos="5160"/>
        </w:tabs>
        <w:ind w:left="5160" w:hanging="360"/>
      </w:pPr>
    </w:lvl>
    <w:lvl w:ilvl="7" w:tplc="0C0A0019">
      <w:start w:val="1"/>
      <w:numFmt w:val="lowerLetter"/>
      <w:lvlText w:val="%8."/>
      <w:lvlJc w:val="left"/>
      <w:pPr>
        <w:tabs>
          <w:tab w:val="num" w:pos="5880"/>
        </w:tabs>
        <w:ind w:left="5880" w:hanging="360"/>
      </w:pPr>
    </w:lvl>
    <w:lvl w:ilvl="8" w:tplc="0C0A001B">
      <w:start w:val="1"/>
      <w:numFmt w:val="lowerRoman"/>
      <w:lvlText w:val="%9."/>
      <w:lvlJc w:val="right"/>
      <w:pPr>
        <w:tabs>
          <w:tab w:val="num" w:pos="6600"/>
        </w:tabs>
        <w:ind w:left="6600" w:hanging="180"/>
      </w:pPr>
    </w:lvl>
  </w:abstractNum>
  <w:abstractNum w:abstractNumId="1">
    <w:nsid w:val="5C656408"/>
    <w:multiLevelType w:val="multilevel"/>
    <w:tmpl w:val="4272807C"/>
    <w:lvl w:ilvl="0">
      <w:start w:val="1"/>
      <w:numFmt w:val="decimal"/>
      <w:pStyle w:val="Ttulo1"/>
      <w:lvlText w:val="%1."/>
      <w:lvlJc w:val="left"/>
      <w:pPr>
        <w:tabs>
          <w:tab w:val="num" w:pos="360"/>
        </w:tabs>
        <w:ind w:left="360" w:hanging="360"/>
      </w:pPr>
      <w:rPr>
        <w:rFonts w:hint="default"/>
      </w:rPr>
    </w:lvl>
    <w:lvl w:ilvl="1">
      <w:start w:val="1"/>
      <w:numFmt w:val="decimal"/>
      <w:pStyle w:val="Ttulo2"/>
      <w:lvlText w:val="%1.%2."/>
      <w:lvlJc w:val="left"/>
      <w:pPr>
        <w:tabs>
          <w:tab w:val="num" w:pos="794"/>
        </w:tabs>
        <w:ind w:left="1361" w:hanging="1077"/>
      </w:pPr>
      <w:rPr>
        <w:rFonts w:hint="default"/>
      </w:rPr>
    </w:lvl>
    <w:lvl w:ilvl="2">
      <w:start w:val="1"/>
      <w:numFmt w:val="decimal"/>
      <w:pStyle w:val="Ttulo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pStyle w:val="Estilo1"/>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70606364"/>
    <w:multiLevelType w:val="hybridMultilevel"/>
    <w:tmpl w:val="687266E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5BF"/>
    <w:rsid w:val="00010586"/>
    <w:rsid w:val="000643A5"/>
    <w:rsid w:val="00066986"/>
    <w:rsid w:val="000C1CAA"/>
    <w:rsid w:val="001D1B31"/>
    <w:rsid w:val="00250B05"/>
    <w:rsid w:val="00263EFA"/>
    <w:rsid w:val="0031313E"/>
    <w:rsid w:val="00335831"/>
    <w:rsid w:val="00363D92"/>
    <w:rsid w:val="004F7277"/>
    <w:rsid w:val="00503CD0"/>
    <w:rsid w:val="00522308"/>
    <w:rsid w:val="005A4029"/>
    <w:rsid w:val="005F6860"/>
    <w:rsid w:val="0061430E"/>
    <w:rsid w:val="006D0EDE"/>
    <w:rsid w:val="00835710"/>
    <w:rsid w:val="00883F17"/>
    <w:rsid w:val="008F779C"/>
    <w:rsid w:val="0097162C"/>
    <w:rsid w:val="009965BF"/>
    <w:rsid w:val="00AA04E6"/>
    <w:rsid w:val="00B31095"/>
    <w:rsid w:val="00C46799"/>
    <w:rsid w:val="00C84EE4"/>
    <w:rsid w:val="00D21194"/>
    <w:rsid w:val="00D67CAC"/>
    <w:rsid w:val="00D94507"/>
    <w:rsid w:val="00E55431"/>
    <w:rsid w:val="00F43880"/>
    <w:rsid w:val="00F64FAF"/>
    <w:rsid w:val="00F773F9"/>
    <w:rsid w:val="00F8311C"/>
    <w:rsid w:val="00FA082A"/>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5BF"/>
    <w:pPr>
      <w:spacing w:after="0" w:line="240" w:lineRule="auto"/>
    </w:pPr>
    <w:rPr>
      <w:rFonts w:ascii="Verdana" w:eastAsia="Times New Roman" w:hAnsi="Verdana" w:cs="Times New Roman"/>
      <w:sz w:val="16"/>
      <w:szCs w:val="16"/>
      <w:lang w:val="es-ES" w:eastAsia="es-ES"/>
    </w:rPr>
  </w:style>
  <w:style w:type="paragraph" w:styleId="Ttulo1">
    <w:name w:val="heading 1"/>
    <w:basedOn w:val="Normal"/>
    <w:next w:val="Normal"/>
    <w:link w:val="Ttulo1Car"/>
    <w:qFormat/>
    <w:rsid w:val="009965BF"/>
    <w:pPr>
      <w:keepNext/>
      <w:numPr>
        <w:numId w:val="2"/>
      </w:numPr>
      <w:outlineLvl w:val="0"/>
    </w:pPr>
    <w:rPr>
      <w:rFonts w:ascii="Tahoma" w:hAnsi="Tahoma"/>
      <w:b/>
      <w:caps/>
      <w:sz w:val="22"/>
      <w:szCs w:val="22"/>
      <w:u w:val="single"/>
      <w:lang w:val="es-MX"/>
    </w:rPr>
  </w:style>
  <w:style w:type="paragraph" w:styleId="Ttulo2">
    <w:name w:val="heading 2"/>
    <w:basedOn w:val="Normal"/>
    <w:next w:val="Normal"/>
    <w:link w:val="Ttulo2Car"/>
    <w:qFormat/>
    <w:rsid w:val="009965BF"/>
    <w:pPr>
      <w:keepNext/>
      <w:numPr>
        <w:ilvl w:val="1"/>
        <w:numId w:val="2"/>
      </w:numPr>
      <w:outlineLvl w:val="1"/>
    </w:pPr>
    <w:rPr>
      <w:rFonts w:ascii="Times New Roman" w:hAnsi="Times New Roman"/>
      <w:b/>
      <w:sz w:val="22"/>
      <w:szCs w:val="20"/>
      <w:u w:val="single"/>
      <w:lang w:val="es-MX"/>
    </w:rPr>
  </w:style>
  <w:style w:type="paragraph" w:styleId="Ttulo3">
    <w:name w:val="heading 3"/>
    <w:basedOn w:val="Normal"/>
    <w:next w:val="Normal"/>
    <w:link w:val="Ttulo3Car"/>
    <w:qFormat/>
    <w:rsid w:val="009965BF"/>
    <w:pPr>
      <w:keepNext/>
      <w:numPr>
        <w:ilvl w:val="2"/>
        <w:numId w:val="2"/>
      </w:numPr>
      <w:outlineLvl w:val="2"/>
    </w:pPr>
    <w:rPr>
      <w:rFonts w:ascii="Tahoma" w:hAnsi="Tahoma"/>
      <w:sz w:val="22"/>
      <w:szCs w:val="20"/>
      <w:u w:val="single"/>
      <w:lang w:val="es-MX"/>
    </w:rPr>
  </w:style>
  <w:style w:type="paragraph" w:styleId="Ttulo5">
    <w:name w:val="heading 5"/>
    <w:basedOn w:val="Normal"/>
    <w:next w:val="Normal"/>
    <w:link w:val="Ttulo5Car"/>
    <w:qFormat/>
    <w:rsid w:val="009965BF"/>
    <w:pPr>
      <w:numPr>
        <w:numId w:val="1"/>
      </w:numPr>
      <w:outlineLvl w:val="4"/>
    </w:pPr>
    <w:rPr>
      <w:rFonts w:ascii="Times New Roman" w:hAnsi="Times New Roman"/>
      <w:bCs/>
      <w:iCs/>
      <w:sz w:val="20"/>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965BF"/>
    <w:rPr>
      <w:rFonts w:ascii="Tahoma" w:eastAsia="Times New Roman" w:hAnsi="Tahoma" w:cs="Times New Roman"/>
      <w:b/>
      <w:caps/>
      <w:u w:val="single"/>
      <w:lang w:val="es-MX" w:eastAsia="es-ES"/>
    </w:rPr>
  </w:style>
  <w:style w:type="character" w:customStyle="1" w:styleId="Ttulo2Car">
    <w:name w:val="Título 2 Car"/>
    <w:basedOn w:val="Fuentedeprrafopredeter"/>
    <w:link w:val="Ttulo2"/>
    <w:rsid w:val="009965BF"/>
    <w:rPr>
      <w:rFonts w:ascii="Times New Roman" w:eastAsia="Times New Roman" w:hAnsi="Times New Roman" w:cs="Times New Roman"/>
      <w:b/>
      <w:szCs w:val="20"/>
      <w:u w:val="single"/>
      <w:lang w:val="es-MX" w:eastAsia="es-ES"/>
    </w:rPr>
  </w:style>
  <w:style w:type="character" w:customStyle="1" w:styleId="Ttulo3Car">
    <w:name w:val="Título 3 Car"/>
    <w:basedOn w:val="Fuentedeprrafopredeter"/>
    <w:link w:val="Ttulo3"/>
    <w:rsid w:val="009965BF"/>
    <w:rPr>
      <w:rFonts w:ascii="Tahoma" w:eastAsia="Times New Roman" w:hAnsi="Tahoma" w:cs="Times New Roman"/>
      <w:szCs w:val="20"/>
      <w:u w:val="single"/>
      <w:lang w:val="es-MX" w:eastAsia="es-ES"/>
    </w:rPr>
  </w:style>
  <w:style w:type="character" w:customStyle="1" w:styleId="Ttulo5Car">
    <w:name w:val="Título 5 Car"/>
    <w:basedOn w:val="Fuentedeprrafopredeter"/>
    <w:link w:val="Ttulo5"/>
    <w:rsid w:val="009965BF"/>
    <w:rPr>
      <w:rFonts w:ascii="Times New Roman" w:eastAsia="Times New Roman" w:hAnsi="Times New Roman" w:cs="Times New Roman"/>
      <w:bCs/>
      <w:iCs/>
      <w:sz w:val="20"/>
      <w:szCs w:val="26"/>
      <w:lang w:val="es-ES" w:eastAsia="es-ES"/>
    </w:rPr>
  </w:style>
  <w:style w:type="paragraph" w:styleId="Encabezado">
    <w:name w:val="header"/>
    <w:aliases w:val="header odd,header,header odd1,header odd2,header odd3,header odd4,header odd5,header odd6"/>
    <w:basedOn w:val="Normal"/>
    <w:link w:val="EncabezadoCar"/>
    <w:rsid w:val="009965BF"/>
    <w:pPr>
      <w:tabs>
        <w:tab w:val="center" w:pos="4419"/>
        <w:tab w:val="right" w:pos="8838"/>
      </w:tabs>
    </w:pPr>
  </w:style>
  <w:style w:type="character" w:customStyle="1" w:styleId="EncabezadoCar">
    <w:name w:val="Encabezado Car"/>
    <w:aliases w:val="header odd Car,header Car,header odd1 Car,header odd2 Car,header odd3 Car,header odd4 Car,header odd5 Car,header odd6 Car"/>
    <w:basedOn w:val="Fuentedeprrafopredeter"/>
    <w:link w:val="Encabezado"/>
    <w:rsid w:val="009965BF"/>
    <w:rPr>
      <w:rFonts w:ascii="Verdana" w:eastAsia="Times New Roman" w:hAnsi="Verdana" w:cs="Times New Roman"/>
      <w:sz w:val="16"/>
      <w:szCs w:val="16"/>
      <w:lang w:val="es-ES" w:eastAsia="es-ES"/>
    </w:rPr>
  </w:style>
  <w:style w:type="paragraph" w:styleId="Piedepgina">
    <w:name w:val="footer"/>
    <w:aliases w:val="fo,footer odd,odd,footer Final,even footer,feature op,Odd Footer,even"/>
    <w:basedOn w:val="Normal"/>
    <w:link w:val="PiedepginaCar"/>
    <w:rsid w:val="009965BF"/>
    <w:pPr>
      <w:tabs>
        <w:tab w:val="center" w:pos="4419"/>
        <w:tab w:val="right" w:pos="8838"/>
      </w:tabs>
    </w:pPr>
  </w:style>
  <w:style w:type="character" w:customStyle="1" w:styleId="PiedepginaCar">
    <w:name w:val="Pie de página Car"/>
    <w:aliases w:val="fo Car,footer odd Car,odd Car,footer Final Car,even footer Car,feature op Car,Odd Footer Car,even Car"/>
    <w:basedOn w:val="Fuentedeprrafopredeter"/>
    <w:link w:val="Piedepgina"/>
    <w:rsid w:val="009965BF"/>
    <w:rPr>
      <w:rFonts w:ascii="Verdana" w:eastAsia="Times New Roman" w:hAnsi="Verdana" w:cs="Times New Roman"/>
      <w:sz w:val="16"/>
      <w:szCs w:val="16"/>
      <w:lang w:val="es-ES" w:eastAsia="es-ES"/>
    </w:rPr>
  </w:style>
  <w:style w:type="paragraph" w:styleId="Textoindependiente">
    <w:name w:val="Body Text"/>
    <w:basedOn w:val="Normal"/>
    <w:link w:val="TextoindependienteCar"/>
    <w:rsid w:val="009965BF"/>
    <w:pPr>
      <w:spacing w:after="120"/>
    </w:pPr>
    <w:rPr>
      <w:rFonts w:ascii="Tms Rmn" w:hAnsi="Tms Rmn"/>
      <w:sz w:val="20"/>
      <w:szCs w:val="20"/>
      <w:lang w:val="en-US" w:eastAsia="en-US"/>
    </w:rPr>
  </w:style>
  <w:style w:type="character" w:customStyle="1" w:styleId="TextoindependienteCar">
    <w:name w:val="Texto independiente Car"/>
    <w:basedOn w:val="Fuentedeprrafopredeter"/>
    <w:link w:val="Textoindependiente"/>
    <w:rsid w:val="009965BF"/>
    <w:rPr>
      <w:rFonts w:ascii="Tms Rmn" w:eastAsia="Times New Roman" w:hAnsi="Tms Rmn" w:cs="Times New Roman"/>
      <w:sz w:val="20"/>
      <w:szCs w:val="20"/>
      <w:lang w:val="en-US"/>
    </w:rPr>
  </w:style>
  <w:style w:type="paragraph" w:styleId="Textoindependiente3">
    <w:name w:val="Body Text 3"/>
    <w:basedOn w:val="Normal"/>
    <w:link w:val="Textoindependiente3Car"/>
    <w:rsid w:val="009965BF"/>
    <w:pPr>
      <w:spacing w:after="120"/>
    </w:pPr>
  </w:style>
  <w:style w:type="character" w:customStyle="1" w:styleId="Textoindependiente3Car">
    <w:name w:val="Texto independiente 3 Car"/>
    <w:basedOn w:val="Fuentedeprrafopredeter"/>
    <w:link w:val="Textoindependiente3"/>
    <w:rsid w:val="009965BF"/>
    <w:rPr>
      <w:rFonts w:ascii="Verdana" w:eastAsia="Times New Roman" w:hAnsi="Verdana" w:cs="Times New Roman"/>
      <w:sz w:val="16"/>
      <w:szCs w:val="16"/>
      <w:lang w:val="es-ES" w:eastAsia="es-ES"/>
    </w:rPr>
  </w:style>
  <w:style w:type="paragraph" w:customStyle="1" w:styleId="Normale1">
    <w:name w:val="Normale1"/>
    <w:rsid w:val="009965BF"/>
    <w:pPr>
      <w:widowControl w:val="0"/>
      <w:spacing w:after="0" w:line="240" w:lineRule="auto"/>
    </w:pPr>
    <w:rPr>
      <w:rFonts w:ascii="Times New Roman" w:eastAsia="Times New Roman" w:hAnsi="Times New Roman" w:cs="Times New Roman"/>
      <w:sz w:val="20"/>
      <w:szCs w:val="20"/>
      <w:lang w:val="it-IT" w:eastAsia="es-ES"/>
    </w:rPr>
  </w:style>
  <w:style w:type="paragraph" w:customStyle="1" w:styleId="Estilo1">
    <w:name w:val="Estilo1"/>
    <w:basedOn w:val="Ttulo5"/>
    <w:rsid w:val="009965BF"/>
    <w:pPr>
      <w:keepNext/>
      <w:numPr>
        <w:ilvl w:val="4"/>
        <w:numId w:val="2"/>
      </w:numPr>
      <w:tabs>
        <w:tab w:val="clear" w:pos="2232"/>
        <w:tab w:val="num" w:pos="1717"/>
      </w:tabs>
      <w:ind w:left="1717" w:hanging="1008"/>
    </w:pPr>
    <w:rPr>
      <w:rFonts w:ascii="Arial" w:hAnsi="Arial"/>
      <w:b/>
      <w:bCs w:val="0"/>
      <w:iCs w:val="0"/>
      <w:caps/>
      <w:sz w:val="22"/>
      <w:szCs w:val="22"/>
    </w:rPr>
  </w:style>
  <w:style w:type="paragraph" w:styleId="Textodeglobo">
    <w:name w:val="Balloon Text"/>
    <w:basedOn w:val="Normal"/>
    <w:link w:val="TextodegloboCar"/>
    <w:uiPriority w:val="99"/>
    <w:semiHidden/>
    <w:unhideWhenUsed/>
    <w:rsid w:val="00883F17"/>
    <w:rPr>
      <w:rFonts w:ascii="Tahoma" w:hAnsi="Tahoma" w:cs="Tahoma"/>
    </w:rPr>
  </w:style>
  <w:style w:type="character" w:customStyle="1" w:styleId="TextodegloboCar">
    <w:name w:val="Texto de globo Car"/>
    <w:basedOn w:val="Fuentedeprrafopredeter"/>
    <w:link w:val="Textodeglobo"/>
    <w:uiPriority w:val="99"/>
    <w:semiHidden/>
    <w:rsid w:val="00883F17"/>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5BF"/>
    <w:pPr>
      <w:spacing w:after="0" w:line="240" w:lineRule="auto"/>
    </w:pPr>
    <w:rPr>
      <w:rFonts w:ascii="Verdana" w:eastAsia="Times New Roman" w:hAnsi="Verdana" w:cs="Times New Roman"/>
      <w:sz w:val="16"/>
      <w:szCs w:val="16"/>
      <w:lang w:val="es-ES" w:eastAsia="es-ES"/>
    </w:rPr>
  </w:style>
  <w:style w:type="paragraph" w:styleId="Ttulo1">
    <w:name w:val="heading 1"/>
    <w:basedOn w:val="Normal"/>
    <w:next w:val="Normal"/>
    <w:link w:val="Ttulo1Car"/>
    <w:qFormat/>
    <w:rsid w:val="009965BF"/>
    <w:pPr>
      <w:keepNext/>
      <w:numPr>
        <w:numId w:val="2"/>
      </w:numPr>
      <w:outlineLvl w:val="0"/>
    </w:pPr>
    <w:rPr>
      <w:rFonts w:ascii="Tahoma" w:hAnsi="Tahoma"/>
      <w:b/>
      <w:caps/>
      <w:sz w:val="22"/>
      <w:szCs w:val="22"/>
      <w:u w:val="single"/>
      <w:lang w:val="es-MX"/>
    </w:rPr>
  </w:style>
  <w:style w:type="paragraph" w:styleId="Ttulo2">
    <w:name w:val="heading 2"/>
    <w:basedOn w:val="Normal"/>
    <w:next w:val="Normal"/>
    <w:link w:val="Ttulo2Car"/>
    <w:qFormat/>
    <w:rsid w:val="009965BF"/>
    <w:pPr>
      <w:keepNext/>
      <w:numPr>
        <w:ilvl w:val="1"/>
        <w:numId w:val="2"/>
      </w:numPr>
      <w:outlineLvl w:val="1"/>
    </w:pPr>
    <w:rPr>
      <w:rFonts w:ascii="Times New Roman" w:hAnsi="Times New Roman"/>
      <w:b/>
      <w:sz w:val="22"/>
      <w:szCs w:val="20"/>
      <w:u w:val="single"/>
      <w:lang w:val="es-MX"/>
    </w:rPr>
  </w:style>
  <w:style w:type="paragraph" w:styleId="Ttulo3">
    <w:name w:val="heading 3"/>
    <w:basedOn w:val="Normal"/>
    <w:next w:val="Normal"/>
    <w:link w:val="Ttulo3Car"/>
    <w:qFormat/>
    <w:rsid w:val="009965BF"/>
    <w:pPr>
      <w:keepNext/>
      <w:numPr>
        <w:ilvl w:val="2"/>
        <w:numId w:val="2"/>
      </w:numPr>
      <w:outlineLvl w:val="2"/>
    </w:pPr>
    <w:rPr>
      <w:rFonts w:ascii="Tahoma" w:hAnsi="Tahoma"/>
      <w:sz w:val="22"/>
      <w:szCs w:val="20"/>
      <w:u w:val="single"/>
      <w:lang w:val="es-MX"/>
    </w:rPr>
  </w:style>
  <w:style w:type="paragraph" w:styleId="Ttulo5">
    <w:name w:val="heading 5"/>
    <w:basedOn w:val="Normal"/>
    <w:next w:val="Normal"/>
    <w:link w:val="Ttulo5Car"/>
    <w:qFormat/>
    <w:rsid w:val="009965BF"/>
    <w:pPr>
      <w:numPr>
        <w:numId w:val="1"/>
      </w:numPr>
      <w:outlineLvl w:val="4"/>
    </w:pPr>
    <w:rPr>
      <w:rFonts w:ascii="Times New Roman" w:hAnsi="Times New Roman"/>
      <w:bCs/>
      <w:iCs/>
      <w:sz w:val="20"/>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965BF"/>
    <w:rPr>
      <w:rFonts w:ascii="Tahoma" w:eastAsia="Times New Roman" w:hAnsi="Tahoma" w:cs="Times New Roman"/>
      <w:b/>
      <w:caps/>
      <w:u w:val="single"/>
      <w:lang w:val="es-MX" w:eastAsia="es-ES"/>
    </w:rPr>
  </w:style>
  <w:style w:type="character" w:customStyle="1" w:styleId="Ttulo2Car">
    <w:name w:val="Título 2 Car"/>
    <w:basedOn w:val="Fuentedeprrafopredeter"/>
    <w:link w:val="Ttulo2"/>
    <w:rsid w:val="009965BF"/>
    <w:rPr>
      <w:rFonts w:ascii="Times New Roman" w:eastAsia="Times New Roman" w:hAnsi="Times New Roman" w:cs="Times New Roman"/>
      <w:b/>
      <w:szCs w:val="20"/>
      <w:u w:val="single"/>
      <w:lang w:val="es-MX" w:eastAsia="es-ES"/>
    </w:rPr>
  </w:style>
  <w:style w:type="character" w:customStyle="1" w:styleId="Ttulo3Car">
    <w:name w:val="Título 3 Car"/>
    <w:basedOn w:val="Fuentedeprrafopredeter"/>
    <w:link w:val="Ttulo3"/>
    <w:rsid w:val="009965BF"/>
    <w:rPr>
      <w:rFonts w:ascii="Tahoma" w:eastAsia="Times New Roman" w:hAnsi="Tahoma" w:cs="Times New Roman"/>
      <w:szCs w:val="20"/>
      <w:u w:val="single"/>
      <w:lang w:val="es-MX" w:eastAsia="es-ES"/>
    </w:rPr>
  </w:style>
  <w:style w:type="character" w:customStyle="1" w:styleId="Ttulo5Car">
    <w:name w:val="Título 5 Car"/>
    <w:basedOn w:val="Fuentedeprrafopredeter"/>
    <w:link w:val="Ttulo5"/>
    <w:rsid w:val="009965BF"/>
    <w:rPr>
      <w:rFonts w:ascii="Times New Roman" w:eastAsia="Times New Roman" w:hAnsi="Times New Roman" w:cs="Times New Roman"/>
      <w:bCs/>
      <w:iCs/>
      <w:sz w:val="20"/>
      <w:szCs w:val="26"/>
      <w:lang w:val="es-ES" w:eastAsia="es-ES"/>
    </w:rPr>
  </w:style>
  <w:style w:type="paragraph" w:styleId="Encabezado">
    <w:name w:val="header"/>
    <w:aliases w:val="header odd,header,header odd1,header odd2,header odd3,header odd4,header odd5,header odd6"/>
    <w:basedOn w:val="Normal"/>
    <w:link w:val="EncabezadoCar"/>
    <w:rsid w:val="009965BF"/>
    <w:pPr>
      <w:tabs>
        <w:tab w:val="center" w:pos="4419"/>
        <w:tab w:val="right" w:pos="8838"/>
      </w:tabs>
    </w:pPr>
  </w:style>
  <w:style w:type="character" w:customStyle="1" w:styleId="EncabezadoCar">
    <w:name w:val="Encabezado Car"/>
    <w:aliases w:val="header odd Car,header Car,header odd1 Car,header odd2 Car,header odd3 Car,header odd4 Car,header odd5 Car,header odd6 Car"/>
    <w:basedOn w:val="Fuentedeprrafopredeter"/>
    <w:link w:val="Encabezado"/>
    <w:rsid w:val="009965BF"/>
    <w:rPr>
      <w:rFonts w:ascii="Verdana" w:eastAsia="Times New Roman" w:hAnsi="Verdana" w:cs="Times New Roman"/>
      <w:sz w:val="16"/>
      <w:szCs w:val="16"/>
      <w:lang w:val="es-ES" w:eastAsia="es-ES"/>
    </w:rPr>
  </w:style>
  <w:style w:type="paragraph" w:styleId="Piedepgina">
    <w:name w:val="footer"/>
    <w:aliases w:val="fo,footer odd,odd,footer Final,even footer,feature op,Odd Footer,even"/>
    <w:basedOn w:val="Normal"/>
    <w:link w:val="PiedepginaCar"/>
    <w:rsid w:val="009965BF"/>
    <w:pPr>
      <w:tabs>
        <w:tab w:val="center" w:pos="4419"/>
        <w:tab w:val="right" w:pos="8838"/>
      </w:tabs>
    </w:pPr>
  </w:style>
  <w:style w:type="character" w:customStyle="1" w:styleId="PiedepginaCar">
    <w:name w:val="Pie de página Car"/>
    <w:aliases w:val="fo Car,footer odd Car,odd Car,footer Final Car,even footer Car,feature op Car,Odd Footer Car,even Car"/>
    <w:basedOn w:val="Fuentedeprrafopredeter"/>
    <w:link w:val="Piedepgina"/>
    <w:rsid w:val="009965BF"/>
    <w:rPr>
      <w:rFonts w:ascii="Verdana" w:eastAsia="Times New Roman" w:hAnsi="Verdana" w:cs="Times New Roman"/>
      <w:sz w:val="16"/>
      <w:szCs w:val="16"/>
      <w:lang w:val="es-ES" w:eastAsia="es-ES"/>
    </w:rPr>
  </w:style>
  <w:style w:type="paragraph" w:styleId="Textoindependiente">
    <w:name w:val="Body Text"/>
    <w:basedOn w:val="Normal"/>
    <w:link w:val="TextoindependienteCar"/>
    <w:rsid w:val="009965BF"/>
    <w:pPr>
      <w:spacing w:after="120"/>
    </w:pPr>
    <w:rPr>
      <w:rFonts w:ascii="Tms Rmn" w:hAnsi="Tms Rmn"/>
      <w:sz w:val="20"/>
      <w:szCs w:val="20"/>
      <w:lang w:val="en-US" w:eastAsia="en-US"/>
    </w:rPr>
  </w:style>
  <w:style w:type="character" w:customStyle="1" w:styleId="TextoindependienteCar">
    <w:name w:val="Texto independiente Car"/>
    <w:basedOn w:val="Fuentedeprrafopredeter"/>
    <w:link w:val="Textoindependiente"/>
    <w:rsid w:val="009965BF"/>
    <w:rPr>
      <w:rFonts w:ascii="Tms Rmn" w:eastAsia="Times New Roman" w:hAnsi="Tms Rmn" w:cs="Times New Roman"/>
      <w:sz w:val="20"/>
      <w:szCs w:val="20"/>
      <w:lang w:val="en-US"/>
    </w:rPr>
  </w:style>
  <w:style w:type="paragraph" w:styleId="Textoindependiente3">
    <w:name w:val="Body Text 3"/>
    <w:basedOn w:val="Normal"/>
    <w:link w:val="Textoindependiente3Car"/>
    <w:rsid w:val="009965BF"/>
    <w:pPr>
      <w:spacing w:after="120"/>
    </w:pPr>
  </w:style>
  <w:style w:type="character" w:customStyle="1" w:styleId="Textoindependiente3Car">
    <w:name w:val="Texto independiente 3 Car"/>
    <w:basedOn w:val="Fuentedeprrafopredeter"/>
    <w:link w:val="Textoindependiente3"/>
    <w:rsid w:val="009965BF"/>
    <w:rPr>
      <w:rFonts w:ascii="Verdana" w:eastAsia="Times New Roman" w:hAnsi="Verdana" w:cs="Times New Roman"/>
      <w:sz w:val="16"/>
      <w:szCs w:val="16"/>
      <w:lang w:val="es-ES" w:eastAsia="es-ES"/>
    </w:rPr>
  </w:style>
  <w:style w:type="paragraph" w:customStyle="1" w:styleId="Normale1">
    <w:name w:val="Normale1"/>
    <w:rsid w:val="009965BF"/>
    <w:pPr>
      <w:widowControl w:val="0"/>
      <w:spacing w:after="0" w:line="240" w:lineRule="auto"/>
    </w:pPr>
    <w:rPr>
      <w:rFonts w:ascii="Times New Roman" w:eastAsia="Times New Roman" w:hAnsi="Times New Roman" w:cs="Times New Roman"/>
      <w:sz w:val="20"/>
      <w:szCs w:val="20"/>
      <w:lang w:val="it-IT" w:eastAsia="es-ES"/>
    </w:rPr>
  </w:style>
  <w:style w:type="paragraph" w:customStyle="1" w:styleId="Estilo1">
    <w:name w:val="Estilo1"/>
    <w:basedOn w:val="Ttulo5"/>
    <w:rsid w:val="009965BF"/>
    <w:pPr>
      <w:keepNext/>
      <w:numPr>
        <w:ilvl w:val="4"/>
        <w:numId w:val="2"/>
      </w:numPr>
      <w:tabs>
        <w:tab w:val="clear" w:pos="2232"/>
        <w:tab w:val="num" w:pos="1717"/>
      </w:tabs>
      <w:ind w:left="1717" w:hanging="1008"/>
    </w:pPr>
    <w:rPr>
      <w:rFonts w:ascii="Arial" w:hAnsi="Arial"/>
      <w:b/>
      <w:bCs w:val="0"/>
      <w:iCs w:val="0"/>
      <w:caps/>
      <w:sz w:val="22"/>
      <w:szCs w:val="22"/>
    </w:rPr>
  </w:style>
  <w:style w:type="paragraph" w:styleId="Textodeglobo">
    <w:name w:val="Balloon Text"/>
    <w:basedOn w:val="Normal"/>
    <w:link w:val="TextodegloboCar"/>
    <w:uiPriority w:val="99"/>
    <w:semiHidden/>
    <w:unhideWhenUsed/>
    <w:rsid w:val="00883F17"/>
    <w:rPr>
      <w:rFonts w:ascii="Tahoma" w:hAnsi="Tahoma" w:cs="Tahoma"/>
    </w:rPr>
  </w:style>
  <w:style w:type="character" w:customStyle="1" w:styleId="TextodegloboCar">
    <w:name w:val="Texto de globo Car"/>
    <w:basedOn w:val="Fuentedeprrafopredeter"/>
    <w:link w:val="Textodeglobo"/>
    <w:uiPriority w:val="99"/>
    <w:semiHidden/>
    <w:rsid w:val="00883F17"/>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81355">
      <w:bodyDiv w:val="1"/>
      <w:marLeft w:val="0"/>
      <w:marRight w:val="0"/>
      <w:marTop w:val="0"/>
      <w:marBottom w:val="0"/>
      <w:divBdr>
        <w:top w:val="none" w:sz="0" w:space="0" w:color="auto"/>
        <w:left w:val="none" w:sz="0" w:space="0" w:color="auto"/>
        <w:bottom w:val="none" w:sz="0" w:space="0" w:color="auto"/>
        <w:right w:val="none" w:sz="0" w:space="0" w:color="auto"/>
      </w:divBdr>
    </w:div>
    <w:div w:id="114061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8</Pages>
  <Words>2311</Words>
  <Characters>12712</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Juan Surco Arratia</dc:creator>
  <cp:lastModifiedBy>Ariel Espinoza Rocabado</cp:lastModifiedBy>
  <cp:revision>19</cp:revision>
  <cp:lastPrinted>2014-08-20T19:25:00Z</cp:lastPrinted>
  <dcterms:created xsi:type="dcterms:W3CDTF">2014-07-11T15:59:00Z</dcterms:created>
  <dcterms:modified xsi:type="dcterms:W3CDTF">2014-12-18T16:46:00Z</dcterms:modified>
</cp:coreProperties>
</file>